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7" w:rightFromText="187" w:vertAnchor="text" w:horzAnchor="margin" w:tblpX="-100" w:tblpY="2262"/>
        <w:tblW w:w="11165" w:type="dxa"/>
        <w:tblCellMar>
          <w:top w:w="86" w:type="dxa"/>
          <w:left w:w="144" w:type="dxa"/>
        </w:tblCellMar>
        <w:tblLook w:val="04A0" w:firstRow="1" w:lastRow="0" w:firstColumn="1" w:lastColumn="0" w:noHBand="0" w:noVBand="1"/>
      </w:tblPr>
      <w:tblGrid>
        <w:gridCol w:w="11165"/>
      </w:tblGrid>
      <w:tr w:rsidR="00E951DB" w14:paraId="61B1F0EF" w14:textId="77777777" w:rsidTr="00F241B3">
        <w:trPr>
          <w:trHeight w:val="162"/>
        </w:trPr>
        <w:tc>
          <w:tcPr>
            <w:tcW w:w="11165" w:type="dxa"/>
            <w:tcBorders>
              <w:top w:val="single" w:sz="4" w:space="0" w:color="2B8BCB"/>
              <w:left w:val="single" w:sz="4" w:space="0" w:color="2B8BCB"/>
              <w:bottom w:val="single" w:sz="4" w:space="0" w:color="2B8BCB"/>
              <w:right w:val="single" w:sz="4" w:space="0" w:color="2B8BCB"/>
            </w:tcBorders>
            <w:shd w:val="clear" w:color="auto" w:fill="2B8BCB"/>
            <w:vAlign w:val="center"/>
          </w:tcPr>
          <w:p w14:paraId="7407937C" w14:textId="553D811A" w:rsidR="00D3593A" w:rsidRPr="0071658B" w:rsidRDefault="00054723" w:rsidP="00F241B3">
            <w:pPr>
              <w:tabs>
                <w:tab w:val="left" w:pos="9339"/>
              </w:tabs>
              <w:spacing w:after="80" w:line="240" w:lineRule="auto"/>
              <w:rPr>
                <w:rFonts w:ascii="Avenir Black" w:hAnsi="Avenir Black"/>
                <w:b/>
                <w:bCs/>
                <w:sz w:val="21"/>
                <w:szCs w:val="21"/>
              </w:rPr>
            </w:pPr>
            <w:r w:rsidRPr="0071658B">
              <w:rPr>
                <w:rFonts w:ascii="Avenir Black" w:hAnsi="Avenir Black"/>
                <w:b/>
                <w:bCs/>
                <w:color w:val="FFFFFF" w:themeColor="background1"/>
                <w:sz w:val="21"/>
                <w:szCs w:val="21"/>
              </w:rPr>
              <w:t>GHPs ARE NOT ENERGY EFFICIENT</w:t>
            </w:r>
          </w:p>
        </w:tc>
      </w:tr>
      <w:tr w:rsidR="00D3593A" w14:paraId="5A0665A2" w14:textId="77777777" w:rsidTr="00F241B3">
        <w:trPr>
          <w:trHeight w:val="144"/>
        </w:trPr>
        <w:tc>
          <w:tcPr>
            <w:tcW w:w="11165" w:type="dxa"/>
            <w:tcBorders>
              <w:top w:val="single" w:sz="4" w:space="0" w:color="2B8BCB"/>
              <w:left w:val="single" w:sz="4" w:space="0" w:color="2B8BCB"/>
              <w:bottom w:val="single" w:sz="4" w:space="0" w:color="2B8BCB"/>
              <w:right w:val="single" w:sz="4" w:space="0" w:color="2B8BCB"/>
            </w:tcBorders>
            <w:vAlign w:val="center"/>
          </w:tcPr>
          <w:p w14:paraId="0274E874" w14:textId="4DB50C67" w:rsidR="00D3593A" w:rsidRPr="00F24908" w:rsidRDefault="00E951DB" w:rsidP="00F241B3">
            <w:pPr>
              <w:spacing w:after="80" w:line="240" w:lineRule="auto"/>
              <w:rPr>
                <w:rFonts w:ascii="Avenir Black" w:hAnsi="Avenir Black"/>
                <w:b/>
                <w:bCs/>
                <w:u w:val="thick"/>
              </w:rPr>
            </w:pPr>
            <w:r w:rsidRPr="00F24908">
              <w:rPr>
                <w:rFonts w:ascii="Avenir Black" w:hAnsi="Avenir Black"/>
                <w:b/>
                <w:bCs/>
                <w:noProof/>
                <w:color w:val="0F4161"/>
                <w:sz w:val="40"/>
                <w:szCs w:val="40"/>
              </w:rPr>
              <mc:AlternateContent>
                <mc:Choice Requires="wps">
                  <w:drawing>
                    <wp:anchor distT="0" distB="0" distL="114300" distR="114300" simplePos="0" relativeHeight="251660288" behindDoc="0" locked="0" layoutInCell="1" allowOverlap="1" wp14:anchorId="0745860A" wp14:editId="19896608">
                      <wp:simplePos x="0" y="0"/>
                      <wp:positionH relativeFrom="column">
                        <wp:posOffset>1245235</wp:posOffset>
                      </wp:positionH>
                      <wp:positionV relativeFrom="paragraph">
                        <wp:posOffset>-50165</wp:posOffset>
                      </wp:positionV>
                      <wp:extent cx="5419725" cy="452120"/>
                      <wp:effectExtent l="0" t="0" r="0" b="0"/>
                      <wp:wrapNone/>
                      <wp:docPr id="4" name="Text Box 4"/>
                      <wp:cNvGraphicFramePr/>
                      <a:graphic xmlns:a="http://schemas.openxmlformats.org/drawingml/2006/main">
                        <a:graphicData uri="http://schemas.microsoft.com/office/word/2010/wordprocessingShape">
                          <wps:wsp>
                            <wps:cNvSpPr txBox="1"/>
                            <wps:spPr>
                              <a:xfrm>
                                <a:off x="0" y="0"/>
                                <a:ext cx="5419725" cy="452120"/>
                              </a:xfrm>
                              <a:prstGeom prst="rect">
                                <a:avLst/>
                              </a:prstGeom>
                              <a:noFill/>
                              <a:ln w="6350">
                                <a:noFill/>
                              </a:ln>
                            </wps:spPr>
                            <wps:txbx>
                              <w:txbxContent>
                                <w:p w14:paraId="32538BA1" w14:textId="2BF58CC9" w:rsidR="00054723" w:rsidRPr="0071658B" w:rsidRDefault="00054723" w:rsidP="00967618">
                                  <w:pPr>
                                    <w:spacing w:line="240" w:lineRule="auto"/>
                                    <w:rPr>
                                      <w:sz w:val="21"/>
                                      <w:szCs w:val="21"/>
                                    </w:rPr>
                                  </w:pPr>
                                  <w:r w:rsidRPr="0071658B">
                                    <w:rPr>
                                      <w:rFonts w:ascii="Avenir Medium" w:hAnsi="Avenir Medium"/>
                                      <w:color w:val="0F4161"/>
                                      <w:sz w:val="18"/>
                                      <w:szCs w:val="18"/>
                                    </w:rPr>
                                    <w:t>GHPs offer heating and/or water heating efficiencies around 140% and save consumers money over conventional gas or electric systems.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45860A" id="_x0000_t202" coordsize="21600,21600" o:spt="202" path="m,l,21600r21600,l21600,xe">
                      <v:stroke joinstyle="miter"/>
                      <v:path gradientshapeok="t" o:connecttype="rect"/>
                    </v:shapetype>
                    <v:shape id="Text Box 4" o:spid="_x0000_s1026" type="#_x0000_t202" style="position:absolute;margin-left:98.05pt;margin-top:-3.95pt;width:426.75pt;height:35.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" filled="f" stroked="f" strokeweight=".5pt">
                      <v:textbox>
                        <w:txbxContent>
                          <w:p w14:paraId="32538BA1" w14:textId="2BF58CC9" w:rsidR="00054723" w:rsidRPr="0071658B" w:rsidRDefault="00054723" w:rsidP="00967618">
                            <w:pPr>
                              <w:spacing w:line="240" w:lineRule="auto"/>
                              <w:rPr>
                                <w:sz w:val="21"/>
                                <w:szCs w:val="21"/>
                              </w:rPr>
                            </w:pPr>
                            <w:r w:rsidRPr="0071658B">
                              <w:rPr>
                                <w:rFonts w:ascii="Avenir Medium" w:hAnsi="Avenir Medium"/>
                                <w:color w:val="0F4161"/>
                                <w:sz w:val="18"/>
                                <w:szCs w:val="18"/>
                              </w:rPr>
                              <w:t>GHPs offer heating and/or water heating efficiencies around 140% and save consumers money over conventional gas or electric systems.</w:t>
                            </w:r>
                          </w:p>
                        </w:txbxContent>
                      </v:textbox>
                    </v:shape>
                  </w:pict>
                </mc:Fallback>
              </mc:AlternateContent>
            </w:r>
            <w:r w:rsidR="00F24908" w:rsidRPr="00F24908">
              <w:rPr>
                <w:rFonts w:ascii="Avenir Black" w:hAnsi="Avenir Black"/>
                <w:b/>
                <w:bCs/>
                <w:color w:val="0F4161"/>
                <w:sz w:val="40"/>
                <w:szCs w:val="40"/>
              </w:rPr>
              <w:t xml:space="preserve">    </w:t>
            </w:r>
            <w:r w:rsidR="00054723" w:rsidRPr="0071658B">
              <w:rPr>
                <w:rFonts w:ascii="Avenir Black" w:hAnsi="Avenir Black"/>
                <w:b/>
                <w:bCs/>
                <w:color w:val="0F4161"/>
                <w:sz w:val="32"/>
                <w:szCs w:val="32"/>
                <w:u w:val="thick"/>
              </w:rPr>
              <w:t>FALSE</w:t>
            </w:r>
          </w:p>
        </w:tc>
      </w:tr>
      <w:tr w:rsidR="008431B5" w14:paraId="1567E2B2" w14:textId="77777777" w:rsidTr="00F241B3">
        <w:trPr>
          <w:trHeight w:val="20"/>
        </w:trPr>
        <w:tc>
          <w:tcPr>
            <w:tcW w:w="11165" w:type="dxa"/>
            <w:tcBorders>
              <w:top w:val="single" w:sz="4" w:space="0" w:color="2B8BCB"/>
              <w:left w:val="single" w:sz="4" w:space="0" w:color="FFFFFF" w:themeColor="background1"/>
              <w:bottom w:val="single" w:sz="4" w:space="0" w:color="2B8BCB"/>
              <w:right w:val="single" w:sz="4" w:space="0" w:color="FFFFFF" w:themeColor="background1"/>
            </w:tcBorders>
            <w:vAlign w:val="center"/>
          </w:tcPr>
          <w:p w14:paraId="1714D624" w14:textId="2CCB6B43" w:rsidR="008431B5" w:rsidRPr="00E951DB" w:rsidRDefault="008431B5" w:rsidP="00F241B3">
            <w:pPr>
              <w:spacing w:after="80" w:line="240" w:lineRule="auto"/>
              <w:rPr>
                <w:rFonts w:ascii="Avenir Black" w:hAnsi="Avenir Black"/>
                <w:b/>
                <w:bCs/>
                <w:noProof/>
                <w:color w:val="0F4161"/>
                <w:sz w:val="2"/>
                <w:szCs w:val="2"/>
              </w:rPr>
            </w:pPr>
          </w:p>
        </w:tc>
      </w:tr>
      <w:tr w:rsidR="008431B5" w14:paraId="636C8024" w14:textId="77777777" w:rsidTr="00F241B3">
        <w:trPr>
          <w:trHeight w:val="396"/>
        </w:trPr>
        <w:tc>
          <w:tcPr>
            <w:tcW w:w="11165" w:type="dxa"/>
            <w:tcBorders>
              <w:top w:val="single" w:sz="4" w:space="0" w:color="2B8BCB"/>
              <w:left w:val="single" w:sz="4" w:space="0" w:color="2B8BCB"/>
              <w:bottom w:val="single" w:sz="4" w:space="0" w:color="2B8BCB"/>
              <w:right w:val="single" w:sz="4" w:space="0" w:color="2B8BCB"/>
            </w:tcBorders>
            <w:shd w:val="clear" w:color="auto" w:fill="2B8BCB"/>
            <w:vAlign w:val="center"/>
          </w:tcPr>
          <w:p w14:paraId="670C7189" w14:textId="655D45CD" w:rsidR="008431B5" w:rsidRPr="0071658B" w:rsidRDefault="008431B5" w:rsidP="00F241B3">
            <w:pPr>
              <w:spacing w:after="80" w:line="240" w:lineRule="auto"/>
              <w:rPr>
                <w:rFonts w:ascii="Avenir Black" w:hAnsi="Avenir Black"/>
                <w:b/>
                <w:bCs/>
                <w:noProof/>
                <w:color w:val="0F4161"/>
                <w:sz w:val="21"/>
                <w:szCs w:val="21"/>
              </w:rPr>
            </w:pPr>
            <w:r w:rsidRPr="0071658B">
              <w:rPr>
                <w:rFonts w:ascii="Avenir Black" w:hAnsi="Avenir Black"/>
                <w:b/>
                <w:bCs/>
                <w:color w:val="FFFFFF" w:themeColor="background1"/>
                <w:sz w:val="21"/>
                <w:szCs w:val="21"/>
                <w:lang w:val="en-GB"/>
              </w:rPr>
              <w:t>GHP</w:t>
            </w:r>
            <w:r w:rsidR="00DE551A" w:rsidRPr="0071658B">
              <w:rPr>
                <w:rFonts w:ascii="Avenir Black" w:hAnsi="Avenir Black"/>
                <w:b/>
                <w:bCs/>
                <w:color w:val="FFFFFF" w:themeColor="background1"/>
                <w:sz w:val="21"/>
                <w:szCs w:val="21"/>
                <w:lang w:val="en-GB"/>
              </w:rPr>
              <w:t>s</w:t>
            </w:r>
            <w:r w:rsidRPr="0071658B">
              <w:rPr>
                <w:rFonts w:ascii="Avenir Black" w:hAnsi="Avenir Black"/>
                <w:b/>
                <w:bCs/>
                <w:color w:val="FFFFFF" w:themeColor="background1"/>
                <w:sz w:val="21"/>
                <w:szCs w:val="21"/>
                <w:lang w:val="en-GB"/>
              </w:rPr>
              <w:t xml:space="preserve"> CAN’T BE INTEGRATED WITH BOILERS, WATER HEATERS, CHILLERS, AND OTHER EQUIPMENT</w:t>
            </w:r>
          </w:p>
        </w:tc>
      </w:tr>
      <w:tr w:rsidR="008431B5" w14:paraId="7C0A9417" w14:textId="77777777" w:rsidTr="00F241B3">
        <w:trPr>
          <w:trHeight w:val="504"/>
        </w:trPr>
        <w:tc>
          <w:tcPr>
            <w:tcW w:w="11165" w:type="dxa"/>
            <w:tcBorders>
              <w:top w:val="single" w:sz="4" w:space="0" w:color="2B8BCB"/>
              <w:left w:val="single" w:sz="4" w:space="0" w:color="2B8BCB"/>
              <w:bottom w:val="single" w:sz="4" w:space="0" w:color="2B8BCB"/>
              <w:right w:val="single" w:sz="4" w:space="0" w:color="2B8BCB"/>
            </w:tcBorders>
            <w:vAlign w:val="center"/>
          </w:tcPr>
          <w:p w14:paraId="52615BC6" w14:textId="5D3FD913" w:rsidR="008431B5" w:rsidRPr="00F24908" w:rsidRDefault="00F241B3" w:rsidP="00F241B3">
            <w:pPr>
              <w:spacing w:after="80" w:line="240" w:lineRule="auto"/>
              <w:rPr>
                <w:rFonts w:ascii="Avenir Black" w:hAnsi="Avenir Black"/>
                <w:b/>
                <w:bCs/>
                <w:noProof/>
                <w:color w:val="0F4161"/>
                <w:sz w:val="40"/>
                <w:szCs w:val="40"/>
              </w:rPr>
            </w:pPr>
            <w:r>
              <w:rPr>
                <w:rFonts w:ascii="Avenir Black" w:hAnsi="Avenir Black"/>
                <w:b/>
                <w:bCs/>
                <w:noProof/>
                <w:color w:val="0F4161"/>
                <w:sz w:val="40"/>
                <w:szCs w:val="40"/>
              </w:rPr>
              <mc:AlternateContent>
                <mc:Choice Requires="wps">
                  <w:drawing>
                    <wp:anchor distT="0" distB="0" distL="114300" distR="114300" simplePos="0" relativeHeight="251663360" behindDoc="0" locked="0" layoutInCell="1" allowOverlap="1" wp14:anchorId="14426199" wp14:editId="52C38BCE">
                      <wp:simplePos x="0" y="0"/>
                      <wp:positionH relativeFrom="column">
                        <wp:posOffset>1247775</wp:posOffset>
                      </wp:positionH>
                      <wp:positionV relativeFrom="paragraph">
                        <wp:posOffset>-55245</wp:posOffset>
                      </wp:positionV>
                      <wp:extent cx="5245100" cy="420370"/>
                      <wp:effectExtent l="0" t="0" r="0" b="0"/>
                      <wp:wrapNone/>
                      <wp:docPr id="7" name="Text Box 7"/>
                      <wp:cNvGraphicFramePr/>
                      <a:graphic xmlns:a="http://schemas.openxmlformats.org/drawingml/2006/main">
                        <a:graphicData uri="http://schemas.microsoft.com/office/word/2010/wordprocessingShape">
                          <wps:wsp>
                            <wps:cNvSpPr txBox="1"/>
                            <wps:spPr>
                              <a:xfrm>
                                <a:off x="0" y="0"/>
                                <a:ext cx="5245100" cy="420370"/>
                              </a:xfrm>
                              <a:prstGeom prst="rect">
                                <a:avLst/>
                              </a:prstGeom>
                              <a:noFill/>
                              <a:ln w="6350">
                                <a:noFill/>
                              </a:ln>
                            </wps:spPr>
                            <wps:txbx>
                              <w:txbxContent>
                                <w:p w14:paraId="2006FBED" w14:textId="77777777" w:rsidR="008431B5" w:rsidRPr="0071658B" w:rsidRDefault="008431B5" w:rsidP="00967618">
                                  <w:pPr>
                                    <w:spacing w:line="240" w:lineRule="auto"/>
                                    <w:rPr>
                                      <w:rFonts w:ascii="Avenir Medium" w:hAnsi="Avenir Medium"/>
                                      <w:color w:val="0F4161"/>
                                      <w:sz w:val="18"/>
                                      <w:szCs w:val="18"/>
                                      <w:lang w:val="en-GB"/>
                                    </w:rPr>
                                  </w:pPr>
                                  <w:r w:rsidRPr="0071658B">
                                    <w:rPr>
                                      <w:rFonts w:ascii="Avenir Medium" w:hAnsi="Avenir Medium"/>
                                      <w:color w:val="0F4161"/>
                                      <w:sz w:val="18"/>
                                      <w:szCs w:val="18"/>
                                      <w:lang w:val="en-GB"/>
                                    </w:rPr>
                                    <w:t>As hydronic equipment, GHPs are easily integrated into existing systems to support both space and water heating. Some GHPs even offer heat recovery for water heating during cooling season.</w:t>
                                  </w:r>
                                </w:p>
                                <w:p w14:paraId="46FB7230" w14:textId="77777777" w:rsidR="008431B5" w:rsidRPr="0071658B" w:rsidRDefault="008431B5" w:rsidP="00967618">
                                  <w:pPr>
                                    <w:spacing w:line="240" w:lineRule="auto"/>
                                    <w:rPr>
                                      <w:rFonts w:ascii="Avenir Medium" w:hAnsi="Avenir Medium"/>
                                      <w:color w:val="0F4161"/>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426199" id="Text Box 7" o:spid="_x0000_s1027" type="#_x0000_t202" style="position:absolute;margin-left:98.25pt;margin-top:-4.35pt;width:413pt;height:33.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" filled="f" stroked="f" strokeweight=".5pt">
                      <v:textbox>
                        <w:txbxContent>
                          <w:p w14:paraId="2006FBED" w14:textId="77777777" w:rsidR="008431B5" w:rsidRPr="0071658B" w:rsidRDefault="008431B5" w:rsidP="00967618">
                            <w:pPr>
                              <w:spacing w:line="240" w:lineRule="auto"/>
                              <w:rPr>
                                <w:rFonts w:ascii="Avenir Medium" w:hAnsi="Avenir Medium"/>
                                <w:color w:val="0F4161"/>
                                <w:sz w:val="18"/>
                                <w:szCs w:val="18"/>
                                <w:lang w:val="en-GB"/>
                              </w:rPr>
                            </w:pPr>
                            <w:r w:rsidRPr="0071658B">
                              <w:rPr>
                                <w:rFonts w:ascii="Avenir Medium" w:hAnsi="Avenir Medium"/>
                                <w:color w:val="0F4161"/>
                                <w:sz w:val="18"/>
                                <w:szCs w:val="18"/>
                                <w:lang w:val="en-GB"/>
                              </w:rPr>
                              <w:t>As hydronic equipment, GHPs are easily integrated into existing systems to support both space and water heating. Some GHPs even offer heat recovery for water heating during cooling season.</w:t>
                            </w:r>
                          </w:p>
                          <w:p w14:paraId="46FB7230" w14:textId="77777777" w:rsidR="008431B5" w:rsidRPr="0071658B" w:rsidRDefault="008431B5" w:rsidP="00967618">
                            <w:pPr>
                              <w:spacing w:line="240" w:lineRule="auto"/>
                              <w:rPr>
                                <w:rFonts w:ascii="Avenir Medium" w:hAnsi="Avenir Medium"/>
                                <w:color w:val="0F4161"/>
                                <w:sz w:val="18"/>
                                <w:szCs w:val="18"/>
                              </w:rPr>
                            </w:pPr>
                          </w:p>
                        </w:txbxContent>
                      </v:textbox>
                    </v:shape>
                  </w:pict>
                </mc:Fallback>
              </mc:AlternateContent>
            </w:r>
            <w:r w:rsidR="008431B5" w:rsidRPr="008431B5">
              <w:rPr>
                <w:rFonts w:ascii="Avenir Black" w:hAnsi="Avenir Black"/>
                <w:b/>
                <w:bCs/>
                <w:color w:val="0F4161"/>
                <w:sz w:val="40"/>
                <w:szCs w:val="40"/>
              </w:rPr>
              <w:t xml:space="preserve">    </w:t>
            </w:r>
            <w:r w:rsidR="008431B5" w:rsidRPr="0071658B">
              <w:rPr>
                <w:rFonts w:ascii="Avenir Black" w:hAnsi="Avenir Black"/>
                <w:b/>
                <w:bCs/>
                <w:color w:val="0F4161"/>
                <w:sz w:val="32"/>
                <w:szCs w:val="32"/>
                <w:u w:val="thick"/>
              </w:rPr>
              <w:t>FALSE</w:t>
            </w:r>
            <w:r w:rsidR="008431B5" w:rsidRPr="0071658B">
              <w:rPr>
                <w:rFonts w:ascii="Avenir Black" w:hAnsi="Avenir Black"/>
                <w:b/>
                <w:bCs/>
                <w:noProof/>
                <w:color w:val="0F4161"/>
                <w:sz w:val="32"/>
                <w:szCs w:val="32"/>
              </w:rPr>
              <w:t xml:space="preserve"> </w:t>
            </w:r>
          </w:p>
        </w:tc>
      </w:tr>
      <w:tr w:rsidR="00152AAA" w14:paraId="5A128604" w14:textId="77777777" w:rsidTr="00F241B3">
        <w:trPr>
          <w:trHeight w:val="20"/>
        </w:trPr>
        <w:tc>
          <w:tcPr>
            <w:tcW w:w="11165" w:type="dxa"/>
            <w:tcBorders>
              <w:top w:val="single" w:sz="4" w:space="0" w:color="2B8BCB"/>
              <w:left w:val="single" w:sz="4" w:space="0" w:color="FFFFFF"/>
              <w:bottom w:val="single" w:sz="4" w:space="0" w:color="2B8BCB"/>
              <w:right w:val="single" w:sz="4" w:space="0" w:color="FFFFFF"/>
            </w:tcBorders>
            <w:vAlign w:val="center"/>
          </w:tcPr>
          <w:p w14:paraId="194A7FB8" w14:textId="6F129C08" w:rsidR="00152AAA" w:rsidRPr="00D762C3" w:rsidRDefault="00152AAA" w:rsidP="00F241B3">
            <w:pPr>
              <w:spacing w:after="80" w:line="240" w:lineRule="auto"/>
              <w:rPr>
                <w:rFonts w:ascii="Avenir Black" w:hAnsi="Avenir Black"/>
                <w:b/>
                <w:bCs/>
                <w:color w:val="0F4161"/>
                <w:sz w:val="2"/>
                <w:szCs w:val="2"/>
              </w:rPr>
            </w:pPr>
          </w:p>
        </w:tc>
      </w:tr>
      <w:tr w:rsidR="00152AAA" w14:paraId="109357DD" w14:textId="77777777" w:rsidTr="00F241B3">
        <w:trPr>
          <w:trHeight w:val="431"/>
        </w:trPr>
        <w:tc>
          <w:tcPr>
            <w:tcW w:w="11165" w:type="dxa"/>
            <w:tcBorders>
              <w:top w:val="single" w:sz="4" w:space="0" w:color="2B8BCB"/>
              <w:left w:val="single" w:sz="4" w:space="0" w:color="2B8BCB"/>
              <w:bottom w:val="single" w:sz="4" w:space="0" w:color="2B8BCB"/>
              <w:right w:val="single" w:sz="4" w:space="0" w:color="2B8BCB"/>
            </w:tcBorders>
            <w:shd w:val="clear" w:color="auto" w:fill="2B8BCB"/>
            <w:vAlign w:val="center"/>
          </w:tcPr>
          <w:p w14:paraId="4F913461" w14:textId="5FC1FA5A" w:rsidR="00152AAA" w:rsidRPr="0071658B" w:rsidRDefault="00152AAA" w:rsidP="00F241B3">
            <w:pPr>
              <w:spacing w:after="80" w:line="240" w:lineRule="auto"/>
              <w:rPr>
                <w:rFonts w:ascii="Avenir Black" w:hAnsi="Avenir Black"/>
                <w:b/>
                <w:bCs/>
                <w:color w:val="FFFFFF" w:themeColor="background1"/>
                <w:sz w:val="21"/>
                <w:szCs w:val="21"/>
              </w:rPr>
            </w:pPr>
            <w:r w:rsidRPr="0071658B">
              <w:rPr>
                <w:rFonts w:ascii="Avenir Black" w:hAnsi="Avenir Black"/>
                <w:b/>
                <w:bCs/>
                <w:color w:val="FFFFFF" w:themeColor="background1"/>
                <w:sz w:val="21"/>
                <w:szCs w:val="21"/>
                <w:lang w:val="en-GB"/>
              </w:rPr>
              <w:t>GHP</w:t>
            </w:r>
            <w:r w:rsidR="00DE551A" w:rsidRPr="0071658B">
              <w:rPr>
                <w:rFonts w:ascii="Avenir Black" w:hAnsi="Avenir Black"/>
                <w:b/>
                <w:bCs/>
                <w:color w:val="FFFFFF" w:themeColor="background1"/>
                <w:sz w:val="21"/>
                <w:szCs w:val="21"/>
                <w:lang w:val="en-GB"/>
              </w:rPr>
              <w:t>s</w:t>
            </w:r>
            <w:r w:rsidRPr="0071658B">
              <w:rPr>
                <w:rFonts w:ascii="Avenir Black" w:hAnsi="Avenir Black"/>
                <w:b/>
                <w:bCs/>
                <w:color w:val="FFFFFF" w:themeColor="background1"/>
                <w:sz w:val="21"/>
                <w:szCs w:val="21"/>
                <w:lang w:val="en-GB"/>
              </w:rPr>
              <w:t xml:space="preserve"> ARE DIFFICULT AND EXTREMELY EXPENSIVE TO MAINTAIN</w:t>
            </w:r>
          </w:p>
        </w:tc>
      </w:tr>
      <w:tr w:rsidR="00152AAA" w14:paraId="20D76C7D" w14:textId="77777777" w:rsidTr="00F241B3">
        <w:trPr>
          <w:trHeight w:val="753"/>
        </w:trPr>
        <w:tc>
          <w:tcPr>
            <w:tcW w:w="11165" w:type="dxa"/>
            <w:tcBorders>
              <w:top w:val="single" w:sz="4" w:space="0" w:color="2B8BCB"/>
              <w:left w:val="single" w:sz="4" w:space="0" w:color="2B8BCB"/>
              <w:bottom w:val="single" w:sz="4" w:space="0" w:color="2B8BCB"/>
              <w:right w:val="single" w:sz="4" w:space="0" w:color="2B8BCB"/>
            </w:tcBorders>
            <w:vAlign w:val="center"/>
          </w:tcPr>
          <w:p w14:paraId="7E79C715" w14:textId="35A9B0B9" w:rsidR="00152AAA" w:rsidRPr="008431B5" w:rsidRDefault="00F241B3" w:rsidP="00F241B3">
            <w:pPr>
              <w:spacing w:before="120" w:after="80" w:line="240" w:lineRule="auto"/>
              <w:rPr>
                <w:rFonts w:ascii="Avenir Black" w:hAnsi="Avenir Black"/>
                <w:b/>
                <w:bCs/>
                <w:color w:val="0F4161"/>
                <w:sz w:val="40"/>
                <w:szCs w:val="40"/>
              </w:rPr>
            </w:pPr>
            <w:r>
              <w:rPr>
                <w:rFonts w:ascii="Avenir Black" w:hAnsi="Avenir Black"/>
                <w:b/>
                <w:bCs/>
                <w:noProof/>
                <w:color w:val="0F4161"/>
                <w:sz w:val="40"/>
                <w:szCs w:val="40"/>
              </w:rPr>
              <mc:AlternateContent>
                <mc:Choice Requires="wps">
                  <w:drawing>
                    <wp:anchor distT="0" distB="0" distL="114300" distR="114300" simplePos="0" relativeHeight="251665408" behindDoc="0" locked="0" layoutInCell="1" allowOverlap="1" wp14:anchorId="68A1B340" wp14:editId="2875EF8A">
                      <wp:simplePos x="0" y="0"/>
                      <wp:positionH relativeFrom="column">
                        <wp:posOffset>1263015</wp:posOffset>
                      </wp:positionH>
                      <wp:positionV relativeFrom="paragraph">
                        <wp:posOffset>-73025</wp:posOffset>
                      </wp:positionV>
                      <wp:extent cx="5716905" cy="588010"/>
                      <wp:effectExtent l="0" t="0" r="0" b="0"/>
                      <wp:wrapNone/>
                      <wp:docPr id="9" name="Text Box 9"/>
                      <wp:cNvGraphicFramePr/>
                      <a:graphic xmlns:a="http://schemas.openxmlformats.org/drawingml/2006/main">
                        <a:graphicData uri="http://schemas.microsoft.com/office/word/2010/wordprocessingShape">
                          <wps:wsp>
                            <wps:cNvSpPr txBox="1"/>
                            <wps:spPr>
                              <a:xfrm>
                                <a:off x="0" y="0"/>
                                <a:ext cx="5716905" cy="588010"/>
                              </a:xfrm>
                              <a:prstGeom prst="rect">
                                <a:avLst/>
                              </a:prstGeom>
                              <a:noFill/>
                              <a:ln w="6350">
                                <a:noFill/>
                              </a:ln>
                            </wps:spPr>
                            <wps:txbx>
                              <w:txbxContent>
                                <w:p w14:paraId="15733B17" w14:textId="3DFFF5DD" w:rsidR="00E0558D" w:rsidRPr="0071658B" w:rsidRDefault="00E0558D" w:rsidP="00967618">
                                  <w:pPr>
                                    <w:spacing w:line="240" w:lineRule="auto"/>
                                    <w:rPr>
                                      <w:rFonts w:ascii="Avenir Medium" w:hAnsi="Avenir Medium"/>
                                      <w:color w:val="0F4161"/>
                                      <w:sz w:val="18"/>
                                      <w:szCs w:val="18"/>
                                    </w:rPr>
                                  </w:pPr>
                                  <w:r w:rsidRPr="0071658B">
                                    <w:rPr>
                                      <w:rFonts w:ascii="Avenir Medium" w:hAnsi="Avenir Medium"/>
                                      <w:color w:val="0F4161"/>
                                      <w:sz w:val="18"/>
                                      <w:szCs w:val="18"/>
                                    </w:rPr>
                                    <w:t xml:space="preserve">Engine-driven heat pumps have similar maintenance requirements to electric heat pumps with the addition of maintenance on the engine itself. Absorption GHPs require simple annual maintenance that often costs less than servicing a condensing boiler. Components requiring service include the burner, fan, and fin coils. </w:t>
                                  </w:r>
                                </w:p>
                                <w:p w14:paraId="5C613A8B" w14:textId="77777777" w:rsidR="00E0558D" w:rsidRPr="0071658B" w:rsidRDefault="00E0558D" w:rsidP="00967618">
                                  <w:pPr>
                                    <w:spacing w:line="240" w:lineRule="auto"/>
                                    <w:rPr>
                                      <w:rFonts w:ascii="Avenir Medium" w:hAnsi="Avenir Medium"/>
                                      <w:color w:val="0F4161"/>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A1B340" id="Text Box 9" o:spid="_x0000_s1028" type="#_x0000_t202" style="position:absolute;margin-left:99.45pt;margin-top:-5.75pt;width:450.15pt;height:46.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" filled="f" stroked="f" strokeweight=".5pt">
                      <v:textbox>
                        <w:txbxContent>
                          <w:p w14:paraId="15733B17" w14:textId="3DFFF5DD" w:rsidR="00E0558D" w:rsidRPr="0071658B" w:rsidRDefault="00E0558D" w:rsidP="00967618">
                            <w:pPr>
                              <w:spacing w:line="240" w:lineRule="auto"/>
                              <w:rPr>
                                <w:rFonts w:ascii="Avenir Medium" w:hAnsi="Avenir Medium"/>
                                <w:color w:val="0F4161"/>
                                <w:sz w:val="18"/>
                                <w:szCs w:val="18"/>
                              </w:rPr>
                            </w:pPr>
                            <w:r w:rsidRPr="0071658B">
                              <w:rPr>
                                <w:rFonts w:ascii="Avenir Medium" w:hAnsi="Avenir Medium"/>
                                <w:color w:val="0F4161"/>
                                <w:sz w:val="18"/>
                                <w:szCs w:val="18"/>
                              </w:rPr>
                              <w:t xml:space="preserve">Engine-driven heat pumps have similar maintenance requirements to electric heat pumps with the addition of maintenance on the engine itself. Absorption GHPs require simple annual maintenance that often costs less than servicing a condensing boiler. Components requiring service include the burner, fan, and fin coils. </w:t>
                            </w:r>
                          </w:p>
                          <w:p w14:paraId="5C613A8B" w14:textId="77777777" w:rsidR="00E0558D" w:rsidRPr="0071658B" w:rsidRDefault="00E0558D" w:rsidP="00967618">
                            <w:pPr>
                              <w:spacing w:line="240" w:lineRule="auto"/>
                              <w:rPr>
                                <w:rFonts w:ascii="Avenir Medium" w:hAnsi="Avenir Medium"/>
                                <w:color w:val="0F4161"/>
                                <w:sz w:val="18"/>
                                <w:szCs w:val="18"/>
                              </w:rPr>
                            </w:pPr>
                          </w:p>
                        </w:txbxContent>
                      </v:textbox>
                    </v:shape>
                  </w:pict>
                </mc:Fallback>
              </mc:AlternateContent>
            </w:r>
            <w:r w:rsidR="00E0558D">
              <w:rPr>
                <w:rFonts w:ascii="Avenir Black" w:hAnsi="Avenir Black"/>
                <w:b/>
                <w:bCs/>
                <w:color w:val="0F4161"/>
                <w:sz w:val="40"/>
                <w:szCs w:val="40"/>
              </w:rPr>
              <w:t xml:space="preserve">    </w:t>
            </w:r>
            <w:r w:rsidR="00E0558D" w:rsidRPr="0071658B">
              <w:rPr>
                <w:rFonts w:ascii="Avenir Black" w:hAnsi="Avenir Black"/>
                <w:b/>
                <w:bCs/>
                <w:color w:val="0F4161"/>
                <w:sz w:val="32"/>
                <w:szCs w:val="32"/>
                <w:u w:val="thick"/>
              </w:rPr>
              <w:t>FALSE</w:t>
            </w:r>
          </w:p>
        </w:tc>
      </w:tr>
      <w:tr w:rsidR="00C24EEF" w14:paraId="77A8A206" w14:textId="77777777" w:rsidTr="00F241B3">
        <w:trPr>
          <w:trHeight w:val="144"/>
        </w:trPr>
        <w:tc>
          <w:tcPr>
            <w:tcW w:w="11165" w:type="dxa"/>
            <w:tcBorders>
              <w:top w:val="single" w:sz="4" w:space="0" w:color="2B8BCB"/>
              <w:left w:val="single" w:sz="4" w:space="0" w:color="FFFFFF"/>
              <w:bottom w:val="single" w:sz="4" w:space="0" w:color="2B8BCB"/>
              <w:right w:val="single" w:sz="4" w:space="0" w:color="FFFFFF"/>
            </w:tcBorders>
            <w:vAlign w:val="center"/>
          </w:tcPr>
          <w:p w14:paraId="453E073E" w14:textId="35196AA7" w:rsidR="00C24EEF" w:rsidRPr="00D762C3" w:rsidRDefault="00C24EEF" w:rsidP="00F241B3">
            <w:pPr>
              <w:spacing w:after="80" w:line="240" w:lineRule="auto"/>
              <w:rPr>
                <w:rFonts w:ascii="Avenir Black" w:hAnsi="Avenir Black"/>
                <w:b/>
                <w:bCs/>
                <w:noProof/>
                <w:color w:val="0F4161"/>
                <w:sz w:val="2"/>
                <w:szCs w:val="2"/>
              </w:rPr>
            </w:pPr>
          </w:p>
        </w:tc>
      </w:tr>
      <w:tr w:rsidR="00C24EEF" w14:paraId="10108C54" w14:textId="77777777" w:rsidTr="00F241B3">
        <w:trPr>
          <w:trHeight w:val="439"/>
        </w:trPr>
        <w:tc>
          <w:tcPr>
            <w:tcW w:w="11165" w:type="dxa"/>
            <w:tcBorders>
              <w:top w:val="single" w:sz="4" w:space="0" w:color="2B8BCB"/>
              <w:left w:val="single" w:sz="4" w:space="0" w:color="2B8BCB"/>
              <w:bottom w:val="single" w:sz="4" w:space="0" w:color="2B8BCB"/>
              <w:right w:val="single" w:sz="4" w:space="0" w:color="2B8BCB"/>
            </w:tcBorders>
            <w:shd w:val="clear" w:color="auto" w:fill="2B8BCB"/>
            <w:vAlign w:val="center"/>
          </w:tcPr>
          <w:p w14:paraId="4D2B455B" w14:textId="5F423A74" w:rsidR="00C24EEF" w:rsidRPr="0071658B" w:rsidRDefault="00C24EEF" w:rsidP="00F241B3">
            <w:pPr>
              <w:spacing w:after="80" w:line="240" w:lineRule="auto"/>
              <w:rPr>
                <w:rFonts w:ascii="Avenir Black" w:hAnsi="Avenir Black"/>
                <w:b/>
                <w:bCs/>
                <w:noProof/>
                <w:color w:val="FFFFFF" w:themeColor="background1"/>
                <w:sz w:val="21"/>
                <w:szCs w:val="21"/>
              </w:rPr>
            </w:pPr>
            <w:r w:rsidRPr="0071658B">
              <w:rPr>
                <w:rFonts w:ascii="Avenir Black" w:hAnsi="Avenir Black"/>
                <w:b/>
                <w:bCs/>
                <w:color w:val="FFFFFF" w:themeColor="background1"/>
                <w:sz w:val="21"/>
                <w:szCs w:val="21"/>
              </w:rPr>
              <w:t>HEAT PUMPS ARE ONLY SUITABLE FOR INSTALLATION IN WARM CLIMATES</w:t>
            </w:r>
          </w:p>
        </w:tc>
      </w:tr>
      <w:tr w:rsidR="00C24EEF" w14:paraId="0CAB1CD6" w14:textId="77777777" w:rsidTr="00F241B3">
        <w:trPr>
          <w:trHeight w:val="977"/>
        </w:trPr>
        <w:tc>
          <w:tcPr>
            <w:tcW w:w="11165" w:type="dxa"/>
            <w:tcBorders>
              <w:top w:val="single" w:sz="4" w:space="0" w:color="2B8BCB"/>
              <w:left w:val="single" w:sz="4" w:space="0" w:color="2B8BCB"/>
              <w:bottom w:val="single" w:sz="4" w:space="0" w:color="2B8BCB"/>
              <w:right w:val="single" w:sz="4" w:space="0" w:color="2B8BCB"/>
            </w:tcBorders>
            <w:vAlign w:val="center"/>
          </w:tcPr>
          <w:p w14:paraId="7C6A14C1" w14:textId="0D5FBC08" w:rsidR="00C24EEF" w:rsidRDefault="00E951DB" w:rsidP="00F241B3">
            <w:pPr>
              <w:spacing w:before="240" w:after="80" w:line="240" w:lineRule="auto"/>
              <w:rPr>
                <w:rFonts w:ascii="Avenir Black" w:hAnsi="Avenir Black"/>
                <w:b/>
                <w:bCs/>
                <w:noProof/>
                <w:color w:val="0F4161"/>
                <w:sz w:val="40"/>
                <w:szCs w:val="40"/>
              </w:rPr>
            </w:pPr>
            <w:r>
              <w:rPr>
                <w:rFonts w:ascii="Avenir Black" w:hAnsi="Avenir Black"/>
                <w:b/>
                <w:bCs/>
                <w:noProof/>
                <w:color w:val="0F4161"/>
                <w:sz w:val="40"/>
                <w:szCs w:val="40"/>
              </w:rPr>
              <mc:AlternateContent>
                <mc:Choice Requires="wps">
                  <w:drawing>
                    <wp:anchor distT="0" distB="0" distL="114300" distR="114300" simplePos="0" relativeHeight="251667456" behindDoc="0" locked="0" layoutInCell="1" allowOverlap="1" wp14:anchorId="7EC597D8" wp14:editId="71F96347">
                      <wp:simplePos x="0" y="0"/>
                      <wp:positionH relativeFrom="column">
                        <wp:posOffset>1248410</wp:posOffset>
                      </wp:positionH>
                      <wp:positionV relativeFrom="paragraph">
                        <wp:posOffset>-81280</wp:posOffset>
                      </wp:positionV>
                      <wp:extent cx="5596255" cy="72136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5596255" cy="721360"/>
                              </a:xfrm>
                              <a:prstGeom prst="rect">
                                <a:avLst/>
                              </a:prstGeom>
                              <a:noFill/>
                              <a:ln w="6350">
                                <a:noFill/>
                              </a:ln>
                            </wps:spPr>
                            <wps:txbx>
                              <w:txbxContent>
                                <w:p w14:paraId="0E915ABD" w14:textId="77777777" w:rsidR="00967618" w:rsidRPr="0071658B" w:rsidRDefault="00C24EEF" w:rsidP="00967618">
                                  <w:pPr>
                                    <w:spacing w:line="240" w:lineRule="auto"/>
                                    <w:rPr>
                                      <w:rFonts w:ascii="Avenir Medium" w:hAnsi="Avenir Medium"/>
                                      <w:color w:val="0F4161"/>
                                      <w:sz w:val="18"/>
                                      <w:szCs w:val="18"/>
                                    </w:rPr>
                                  </w:pPr>
                                  <w:r w:rsidRPr="0071658B">
                                    <w:rPr>
                                      <w:rFonts w:ascii="Avenir Medium" w:hAnsi="Avenir Medium"/>
                                      <w:color w:val="0F4161"/>
                                      <w:sz w:val="18"/>
                                      <w:szCs w:val="18"/>
                                    </w:rPr>
                                    <w:t xml:space="preserve">GHPs perform well in both warm climates and cold climates, with ratings to perform </w:t>
                                  </w:r>
                                  <w:r w:rsidRPr="0071658B">
                                    <w:rPr>
                                      <w:rFonts w:ascii="Avenir Medium" w:hAnsi="Avenir Medium"/>
                                      <w:color w:val="0F4161"/>
                                      <w:sz w:val="18"/>
                                      <w:szCs w:val="18"/>
                                      <w:lang w:val="en-GB"/>
                                    </w:rPr>
                                    <w:t>below 0</w:t>
                                  </w:r>
                                  <w:r w:rsidRPr="0071658B">
                                    <w:rPr>
                                      <w:rFonts w:ascii="Cambria Math" w:hAnsi="Cambria Math" w:cs="Cambria Math"/>
                                      <w:color w:val="0F4161"/>
                                      <w:sz w:val="18"/>
                                      <w:szCs w:val="18"/>
                                    </w:rPr>
                                    <w:t>⁰</w:t>
                                  </w:r>
                                  <w:r w:rsidRPr="0071658B">
                                    <w:rPr>
                                      <w:rFonts w:ascii="Avenir Medium" w:hAnsi="Avenir Medium" w:cstheme="minorHAnsi"/>
                                      <w:color w:val="0F4161"/>
                                      <w:sz w:val="18"/>
                                      <w:szCs w:val="18"/>
                                    </w:rPr>
                                    <w:t xml:space="preserve">F without significant capacity reduction. </w:t>
                                  </w:r>
                                  <w:r w:rsidRPr="0071658B">
                                    <w:rPr>
                                      <w:rFonts w:ascii="Avenir Medium" w:hAnsi="Avenir Medium"/>
                                      <w:color w:val="0F4161"/>
                                      <w:sz w:val="18"/>
                                      <w:szCs w:val="18"/>
                                      <w:lang w:val="en-GB"/>
                                    </w:rPr>
                                    <w:t xml:space="preserve">Offering the advantage of a gas burner, GHPs can act like a condensing boiler in sub-zero temperatures maintaining optimal efficiencies for space and water heating with no backup required. </w:t>
                                  </w:r>
                                  <w:r w:rsidR="00967618" w:rsidRPr="0071658B">
                                    <w:rPr>
                                      <w:rFonts w:ascii="Avenir Medium" w:hAnsi="Avenir Medium"/>
                                      <w:color w:val="0F4161"/>
                                      <w:sz w:val="18"/>
                                      <w:szCs w:val="18"/>
                                    </w:rPr>
                                    <w:t>In reality, electric heat pumps are more often installed in warmer climates.</w:t>
                                  </w:r>
                                  <w:r w:rsidR="00967618" w:rsidRPr="0071658B">
                                    <w:rPr>
                                      <w:rFonts w:ascii="Avenir Medium" w:hAnsi="Avenir Medium"/>
                                      <w:b/>
                                      <w:bCs/>
                                      <w:color w:val="0F4161"/>
                                      <w:sz w:val="18"/>
                                      <w:szCs w:val="18"/>
                                      <w:lang w:val="en-GB"/>
                                    </w:rPr>
                                    <w:t xml:space="preserve"> </w:t>
                                  </w:r>
                                </w:p>
                                <w:p w14:paraId="253FE5D9" w14:textId="7952BE47" w:rsidR="00C24EEF" w:rsidRPr="0071658B" w:rsidRDefault="00C24EEF" w:rsidP="00967618">
                                  <w:pPr>
                                    <w:spacing w:line="240" w:lineRule="auto"/>
                                    <w:rPr>
                                      <w:rFonts w:ascii="Avenir Medium" w:hAnsi="Avenir Medium"/>
                                      <w:color w:val="0F4161"/>
                                      <w:sz w:val="18"/>
                                      <w:szCs w:val="18"/>
                                    </w:rPr>
                                  </w:pPr>
                                </w:p>
                                <w:p w14:paraId="11FB15A4" w14:textId="77777777" w:rsidR="00C24EEF" w:rsidRPr="0071658B" w:rsidRDefault="00C24EEF" w:rsidP="00967618">
                                  <w:pPr>
                                    <w:spacing w:line="240" w:lineRule="auto"/>
                                    <w:rPr>
                                      <w:rFonts w:ascii="Avenir Medium" w:hAnsi="Avenir Medium"/>
                                      <w:color w:val="0F4161"/>
                                      <w:sz w:val="18"/>
                                      <w:szCs w:val="18"/>
                                    </w:rPr>
                                  </w:pPr>
                                </w:p>
                                <w:p w14:paraId="1F616DE1" w14:textId="77777777" w:rsidR="00C24EEF" w:rsidRPr="0071658B" w:rsidRDefault="00C24EEF" w:rsidP="00967618">
                                  <w:pPr>
                                    <w:spacing w:line="240" w:lineRule="auto"/>
                                    <w:rPr>
                                      <w:sz w:val="21"/>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C597D8" id="Text Box 11" o:spid="_x0000_s1029" type="#_x0000_t202" style="position:absolute;margin-left:98.3pt;margin-top:-6.4pt;width:440.65pt;height:56.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" filled="f" stroked="f" strokeweight=".5pt">
                      <v:textbox>
                        <w:txbxContent>
                          <w:p w14:paraId="0E915ABD" w14:textId="77777777" w:rsidR="00967618" w:rsidRPr="0071658B" w:rsidRDefault="00C24EEF" w:rsidP="00967618">
                            <w:pPr>
                              <w:spacing w:line="240" w:lineRule="auto"/>
                              <w:rPr>
                                <w:rFonts w:ascii="Avenir Medium" w:hAnsi="Avenir Medium"/>
                                <w:color w:val="0F4161"/>
                                <w:sz w:val="18"/>
                                <w:szCs w:val="18"/>
                              </w:rPr>
                            </w:pPr>
                            <w:r w:rsidRPr="0071658B">
                              <w:rPr>
                                <w:rFonts w:ascii="Avenir Medium" w:hAnsi="Avenir Medium"/>
                                <w:color w:val="0F4161"/>
                                <w:sz w:val="18"/>
                                <w:szCs w:val="18"/>
                              </w:rPr>
                              <w:t xml:space="preserve">GHPs perform well in both warm climates and cold climates, with ratings to perform </w:t>
                            </w:r>
                            <w:r w:rsidRPr="0071658B">
                              <w:rPr>
                                <w:rFonts w:ascii="Avenir Medium" w:hAnsi="Avenir Medium"/>
                                <w:color w:val="0F4161"/>
                                <w:sz w:val="18"/>
                                <w:szCs w:val="18"/>
                                <w:lang w:val="en-GB"/>
                              </w:rPr>
                              <w:t>below 0</w:t>
                            </w:r>
                            <w:r w:rsidRPr="0071658B">
                              <w:rPr>
                                <w:rFonts w:ascii="Cambria Math" w:hAnsi="Cambria Math" w:cs="Cambria Math"/>
                                <w:color w:val="0F4161"/>
                                <w:sz w:val="18"/>
                                <w:szCs w:val="18"/>
                              </w:rPr>
                              <w:t>⁰</w:t>
                            </w:r>
                            <w:r w:rsidRPr="0071658B">
                              <w:rPr>
                                <w:rFonts w:ascii="Avenir Medium" w:hAnsi="Avenir Medium" w:cstheme="minorHAnsi"/>
                                <w:color w:val="0F4161"/>
                                <w:sz w:val="18"/>
                                <w:szCs w:val="18"/>
                              </w:rPr>
                              <w:t xml:space="preserve">F without significant capacity reduction. </w:t>
                            </w:r>
                            <w:r w:rsidRPr="0071658B">
                              <w:rPr>
                                <w:rFonts w:ascii="Avenir Medium" w:hAnsi="Avenir Medium"/>
                                <w:color w:val="0F4161"/>
                                <w:sz w:val="18"/>
                                <w:szCs w:val="18"/>
                                <w:lang w:val="en-GB"/>
                              </w:rPr>
                              <w:t xml:space="preserve">Offering the advantage of a gas burner, GHPs can act like a condensing boiler in sub-zero temperatures maintaining optimal efficiencies for space and water heating with no backup required. </w:t>
                            </w:r>
                            <w:r w:rsidR="00967618" w:rsidRPr="0071658B">
                              <w:rPr>
                                <w:rFonts w:ascii="Avenir Medium" w:hAnsi="Avenir Medium"/>
                                <w:color w:val="0F4161"/>
                                <w:sz w:val="18"/>
                                <w:szCs w:val="18"/>
                              </w:rPr>
                              <w:t>In reality, electric heat pumps are more often installed in warmer climates.</w:t>
                            </w:r>
                            <w:r w:rsidR="00967618" w:rsidRPr="0071658B">
                              <w:rPr>
                                <w:rFonts w:ascii="Avenir Medium" w:hAnsi="Avenir Medium"/>
                                <w:b/>
                                <w:bCs/>
                                <w:color w:val="0F4161"/>
                                <w:sz w:val="18"/>
                                <w:szCs w:val="18"/>
                                <w:lang w:val="en-GB"/>
                              </w:rPr>
                              <w:t xml:space="preserve"> </w:t>
                            </w:r>
                          </w:p>
                          <w:p w14:paraId="253FE5D9" w14:textId="7952BE47" w:rsidR="00C24EEF" w:rsidRPr="0071658B" w:rsidRDefault="00C24EEF" w:rsidP="00967618">
                            <w:pPr>
                              <w:spacing w:line="240" w:lineRule="auto"/>
                              <w:rPr>
                                <w:rFonts w:ascii="Avenir Medium" w:hAnsi="Avenir Medium"/>
                                <w:color w:val="0F4161"/>
                                <w:sz w:val="18"/>
                                <w:szCs w:val="18"/>
                              </w:rPr>
                            </w:pPr>
                          </w:p>
                          <w:p w14:paraId="11FB15A4" w14:textId="77777777" w:rsidR="00C24EEF" w:rsidRPr="0071658B" w:rsidRDefault="00C24EEF" w:rsidP="00967618">
                            <w:pPr>
                              <w:spacing w:line="240" w:lineRule="auto"/>
                              <w:rPr>
                                <w:rFonts w:ascii="Avenir Medium" w:hAnsi="Avenir Medium"/>
                                <w:color w:val="0F4161"/>
                                <w:sz w:val="18"/>
                                <w:szCs w:val="18"/>
                              </w:rPr>
                            </w:pPr>
                          </w:p>
                          <w:p w14:paraId="1F616DE1" w14:textId="77777777" w:rsidR="00C24EEF" w:rsidRPr="0071658B" w:rsidRDefault="00C24EEF" w:rsidP="00967618">
                            <w:pPr>
                              <w:spacing w:line="240" w:lineRule="auto"/>
                              <w:rPr>
                                <w:sz w:val="21"/>
                                <w:szCs w:val="21"/>
                              </w:rPr>
                            </w:pPr>
                          </w:p>
                        </w:txbxContent>
                      </v:textbox>
                    </v:shape>
                  </w:pict>
                </mc:Fallback>
              </mc:AlternateContent>
            </w:r>
            <w:r w:rsidR="00ED6E58" w:rsidRPr="00ED6E58">
              <w:rPr>
                <w:rFonts w:ascii="Avenir Black" w:hAnsi="Avenir Black"/>
                <w:b/>
                <w:bCs/>
                <w:color w:val="0F4161"/>
                <w:sz w:val="40"/>
                <w:szCs w:val="40"/>
              </w:rPr>
              <w:t xml:space="preserve">    </w:t>
            </w:r>
            <w:r w:rsidR="00C24EEF" w:rsidRPr="0071658B">
              <w:rPr>
                <w:rFonts w:ascii="Avenir Black" w:hAnsi="Avenir Black"/>
                <w:b/>
                <w:bCs/>
                <w:color w:val="0F4161"/>
                <w:sz w:val="32"/>
                <w:szCs w:val="32"/>
                <w:u w:val="thick"/>
              </w:rPr>
              <w:t>FALSE</w:t>
            </w:r>
          </w:p>
        </w:tc>
      </w:tr>
      <w:tr w:rsidR="00967618" w14:paraId="5C3C2A10" w14:textId="77777777" w:rsidTr="00F241B3">
        <w:trPr>
          <w:trHeight w:val="144"/>
        </w:trPr>
        <w:tc>
          <w:tcPr>
            <w:tcW w:w="11165" w:type="dxa"/>
            <w:tcBorders>
              <w:top w:val="single" w:sz="4" w:space="0" w:color="2B8BCB"/>
              <w:left w:val="single" w:sz="4" w:space="0" w:color="FFFFFF"/>
              <w:bottom w:val="single" w:sz="4" w:space="0" w:color="2B8BCB"/>
              <w:right w:val="single" w:sz="4" w:space="0" w:color="FFFFFF"/>
            </w:tcBorders>
            <w:vAlign w:val="center"/>
          </w:tcPr>
          <w:p w14:paraId="57CFDC1D" w14:textId="77777777" w:rsidR="00967618" w:rsidRPr="00D762C3" w:rsidRDefault="00967618" w:rsidP="00F241B3">
            <w:pPr>
              <w:spacing w:after="80" w:line="240" w:lineRule="auto"/>
              <w:rPr>
                <w:rFonts w:ascii="Avenir Black" w:hAnsi="Avenir Black"/>
                <w:b/>
                <w:bCs/>
                <w:noProof/>
                <w:color w:val="0F4161"/>
                <w:sz w:val="2"/>
                <w:szCs w:val="2"/>
              </w:rPr>
            </w:pPr>
          </w:p>
        </w:tc>
      </w:tr>
      <w:tr w:rsidR="00967618" w14:paraId="26B5B31C" w14:textId="77777777" w:rsidTr="00F241B3">
        <w:trPr>
          <w:trHeight w:val="431"/>
        </w:trPr>
        <w:tc>
          <w:tcPr>
            <w:tcW w:w="11165" w:type="dxa"/>
            <w:tcBorders>
              <w:top w:val="single" w:sz="4" w:space="0" w:color="2B8BCB"/>
              <w:left w:val="single" w:sz="4" w:space="0" w:color="2B8BCB"/>
              <w:bottom w:val="single" w:sz="4" w:space="0" w:color="2B8BCB"/>
              <w:right w:val="single" w:sz="4" w:space="0" w:color="2B8BCB"/>
            </w:tcBorders>
            <w:shd w:val="clear" w:color="auto" w:fill="2B8BCB"/>
            <w:vAlign w:val="center"/>
          </w:tcPr>
          <w:p w14:paraId="5FFDCD31" w14:textId="4A697E01" w:rsidR="00967618" w:rsidRPr="0071658B" w:rsidRDefault="00967618" w:rsidP="00F241B3">
            <w:pPr>
              <w:spacing w:after="80" w:line="240" w:lineRule="auto"/>
              <w:rPr>
                <w:rFonts w:ascii="Avenir Black" w:hAnsi="Avenir Black"/>
                <w:b/>
                <w:bCs/>
                <w:noProof/>
                <w:color w:val="0F4161"/>
                <w:sz w:val="21"/>
                <w:szCs w:val="21"/>
              </w:rPr>
            </w:pPr>
            <w:r w:rsidRPr="0071658B">
              <w:rPr>
                <w:rFonts w:ascii="Avenir Black" w:hAnsi="Avenir Black"/>
                <w:b/>
                <w:bCs/>
                <w:color w:val="FFFFFF" w:themeColor="background1"/>
                <w:sz w:val="21"/>
                <w:szCs w:val="21"/>
              </w:rPr>
              <w:t>GHP</w:t>
            </w:r>
            <w:r w:rsidR="00DE551A" w:rsidRPr="0071658B">
              <w:rPr>
                <w:rFonts w:ascii="Avenir Black" w:hAnsi="Avenir Black"/>
                <w:b/>
                <w:bCs/>
                <w:color w:val="FFFFFF" w:themeColor="background1"/>
                <w:sz w:val="21"/>
                <w:szCs w:val="21"/>
              </w:rPr>
              <w:t>s</w:t>
            </w:r>
            <w:r w:rsidRPr="0071658B">
              <w:rPr>
                <w:rFonts w:ascii="Avenir Black" w:hAnsi="Avenir Black"/>
                <w:b/>
                <w:bCs/>
                <w:color w:val="FFFFFF" w:themeColor="background1"/>
                <w:sz w:val="21"/>
                <w:szCs w:val="21"/>
              </w:rPr>
              <w:t xml:space="preserve"> ARE LOUD</w:t>
            </w:r>
          </w:p>
        </w:tc>
      </w:tr>
      <w:tr w:rsidR="00967618" w14:paraId="4EE517B7" w14:textId="77777777" w:rsidTr="00F241B3">
        <w:trPr>
          <w:trHeight w:val="531"/>
        </w:trPr>
        <w:tc>
          <w:tcPr>
            <w:tcW w:w="11165" w:type="dxa"/>
            <w:tcBorders>
              <w:top w:val="single" w:sz="4" w:space="0" w:color="2B8BCB"/>
              <w:left w:val="single" w:sz="4" w:space="0" w:color="2B8BCB"/>
              <w:bottom w:val="single" w:sz="4" w:space="0" w:color="2B8BCB"/>
              <w:right w:val="single" w:sz="4" w:space="0" w:color="2B8BCB"/>
            </w:tcBorders>
            <w:vAlign w:val="center"/>
          </w:tcPr>
          <w:p w14:paraId="0AE3594A" w14:textId="27881F14" w:rsidR="00967618" w:rsidRDefault="00E951DB" w:rsidP="00F241B3">
            <w:pPr>
              <w:spacing w:after="80" w:line="240" w:lineRule="auto"/>
              <w:rPr>
                <w:rFonts w:ascii="Avenir Black" w:hAnsi="Avenir Black"/>
                <w:b/>
                <w:bCs/>
                <w:noProof/>
                <w:color w:val="0F4161"/>
                <w:sz w:val="40"/>
                <w:szCs w:val="40"/>
              </w:rPr>
            </w:pPr>
            <w:r>
              <w:rPr>
                <w:rFonts w:ascii="Avenir Black" w:hAnsi="Avenir Black"/>
                <w:b/>
                <w:bCs/>
                <w:noProof/>
                <w:color w:val="0F4161"/>
                <w:sz w:val="40"/>
                <w:szCs w:val="40"/>
              </w:rPr>
              <mc:AlternateContent>
                <mc:Choice Requires="wps">
                  <w:drawing>
                    <wp:anchor distT="0" distB="0" distL="114300" distR="114300" simplePos="0" relativeHeight="251669504" behindDoc="0" locked="0" layoutInCell="1" allowOverlap="1" wp14:anchorId="02382556" wp14:editId="76C5E1BC">
                      <wp:simplePos x="0" y="0"/>
                      <wp:positionH relativeFrom="column">
                        <wp:posOffset>1245235</wp:posOffset>
                      </wp:positionH>
                      <wp:positionV relativeFrom="paragraph">
                        <wp:posOffset>-45085</wp:posOffset>
                      </wp:positionV>
                      <wp:extent cx="5408930" cy="413385"/>
                      <wp:effectExtent l="0" t="0" r="0" b="0"/>
                      <wp:wrapNone/>
                      <wp:docPr id="13" name="Text Box 13"/>
                      <wp:cNvGraphicFramePr/>
                      <a:graphic xmlns:a="http://schemas.openxmlformats.org/drawingml/2006/main">
                        <a:graphicData uri="http://schemas.microsoft.com/office/word/2010/wordprocessingShape">
                          <wps:wsp>
                            <wps:cNvSpPr txBox="1"/>
                            <wps:spPr>
                              <a:xfrm>
                                <a:off x="0" y="0"/>
                                <a:ext cx="5408930" cy="413385"/>
                              </a:xfrm>
                              <a:prstGeom prst="rect">
                                <a:avLst/>
                              </a:prstGeom>
                              <a:noFill/>
                              <a:ln w="6350">
                                <a:noFill/>
                              </a:ln>
                            </wps:spPr>
                            <wps:txbx>
                              <w:txbxContent>
                                <w:p w14:paraId="33BF35B4" w14:textId="7A2CE045" w:rsidR="00967618" w:rsidRPr="0071658B" w:rsidRDefault="00967618" w:rsidP="00967618">
                                  <w:pPr>
                                    <w:spacing w:line="240" w:lineRule="auto"/>
                                    <w:rPr>
                                      <w:rFonts w:ascii="Avenir Medium" w:hAnsi="Avenir Medium"/>
                                      <w:color w:val="0F4161"/>
                                      <w:sz w:val="18"/>
                                      <w:szCs w:val="18"/>
                                    </w:rPr>
                                  </w:pPr>
                                  <w:r w:rsidRPr="0071658B">
                                    <w:rPr>
                                      <w:rFonts w:ascii="Avenir Medium" w:hAnsi="Avenir Medium"/>
                                      <w:color w:val="0F4161"/>
                                      <w:sz w:val="18"/>
                                      <w:szCs w:val="18"/>
                                    </w:rPr>
                                    <w:t xml:space="preserve">Most absorption and engine-driven GHPs operate at </w:t>
                                  </w:r>
                                  <w:r w:rsidR="00524F9C">
                                    <w:rPr>
                                      <w:rFonts w:ascii="Avenir Medium" w:hAnsi="Avenir Medium"/>
                                      <w:color w:val="0F4161"/>
                                      <w:sz w:val="18"/>
                                      <w:szCs w:val="18"/>
                                    </w:rPr>
                                    <w:t>a</w:t>
                                  </w:r>
                                  <w:r w:rsidRPr="0071658B">
                                    <w:rPr>
                                      <w:rFonts w:ascii="Avenir Medium" w:hAnsi="Avenir Medium"/>
                                      <w:color w:val="0F4161"/>
                                      <w:sz w:val="18"/>
                                      <w:szCs w:val="18"/>
                                    </w:rPr>
                                    <w:t xml:space="preserve"> low noise level which is typically less than 6</w:t>
                                  </w:r>
                                  <w:r w:rsidR="00BE6421">
                                    <w:rPr>
                                      <w:rFonts w:ascii="Avenir Medium" w:hAnsi="Avenir Medium"/>
                                      <w:color w:val="0F4161"/>
                                      <w:sz w:val="18"/>
                                      <w:szCs w:val="18"/>
                                    </w:rPr>
                                    <w:t xml:space="preserve">5 </w:t>
                                  </w:r>
                                  <w:r w:rsidR="009F28E5" w:rsidRPr="0071658B">
                                    <w:rPr>
                                      <w:rFonts w:ascii="Avenir Medium" w:hAnsi="Avenir Medium"/>
                                      <w:color w:val="0F4161"/>
                                      <w:sz w:val="18"/>
                                      <w:szCs w:val="18"/>
                                    </w:rPr>
                                    <w:t>db.</w:t>
                                  </w:r>
                                  <w:r w:rsidRPr="0071658B">
                                    <w:rPr>
                                      <w:rFonts w:ascii="Avenir Medium" w:hAnsi="Avenir Medium"/>
                                      <w:color w:val="0F4161"/>
                                      <w:sz w:val="18"/>
                                      <w:szCs w:val="18"/>
                                    </w:rPr>
                                    <w:t xml:space="preserve"> To compare, a vacuum cleaner operates between 7</w:t>
                                  </w:r>
                                  <w:r w:rsidR="00C93080">
                                    <w:rPr>
                                      <w:rFonts w:ascii="Avenir Medium" w:hAnsi="Avenir Medium"/>
                                      <w:color w:val="0F4161"/>
                                      <w:sz w:val="18"/>
                                      <w:szCs w:val="18"/>
                                    </w:rPr>
                                    <w:t>0</w:t>
                                  </w:r>
                                  <w:r w:rsidRPr="0071658B">
                                    <w:rPr>
                                      <w:rFonts w:ascii="Avenir Medium" w:hAnsi="Avenir Medium"/>
                                      <w:color w:val="0F4161"/>
                                      <w:sz w:val="18"/>
                                      <w:szCs w:val="18"/>
                                    </w:rPr>
                                    <w:t>-</w:t>
                                  </w:r>
                                  <w:r w:rsidR="00C93080">
                                    <w:rPr>
                                      <w:rFonts w:ascii="Avenir Medium" w:hAnsi="Avenir Medium"/>
                                      <w:color w:val="0F4161"/>
                                      <w:sz w:val="18"/>
                                      <w:szCs w:val="18"/>
                                    </w:rPr>
                                    <w:t>80</w:t>
                                  </w:r>
                                  <w:r w:rsidR="00BE6421">
                                    <w:rPr>
                                      <w:rFonts w:ascii="Avenir Medium" w:hAnsi="Avenir Medium"/>
                                      <w:color w:val="0F4161"/>
                                      <w:sz w:val="18"/>
                                      <w:szCs w:val="18"/>
                                    </w:rPr>
                                    <w:t xml:space="preserve"> </w:t>
                                  </w:r>
                                  <w:r w:rsidR="009F28E5" w:rsidRPr="0071658B">
                                    <w:rPr>
                                      <w:rFonts w:ascii="Avenir Medium" w:hAnsi="Avenir Medium"/>
                                      <w:color w:val="0F4161"/>
                                      <w:sz w:val="18"/>
                                      <w:szCs w:val="18"/>
                                    </w:rPr>
                                    <w:t>db.</w:t>
                                  </w:r>
                                </w:p>
                                <w:p w14:paraId="038B779C" w14:textId="77777777" w:rsidR="00967618" w:rsidRPr="0071658B" w:rsidRDefault="00967618" w:rsidP="00967618">
                                  <w:pPr>
                                    <w:spacing w:line="240" w:lineRule="auto"/>
                                    <w:rPr>
                                      <w:rFonts w:ascii="Avenir Medium" w:hAnsi="Avenir Medium"/>
                                      <w:color w:val="0F4161"/>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382556" id="Text Box 13" o:spid="_x0000_s1030" type="#_x0000_t202" style="position:absolute;margin-left:98.05pt;margin-top:-3.55pt;width:425.9pt;height:32.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" filled="f" stroked="f" strokeweight=".5pt">
                      <v:textbox>
                        <w:txbxContent>
                          <w:p w14:paraId="33BF35B4" w14:textId="7A2CE045" w:rsidR="00967618" w:rsidRPr="0071658B" w:rsidRDefault="00967618" w:rsidP="00967618">
                            <w:pPr>
                              <w:spacing w:line="240" w:lineRule="auto"/>
                              <w:rPr>
                                <w:rFonts w:ascii="Avenir Medium" w:hAnsi="Avenir Medium"/>
                                <w:color w:val="0F4161"/>
                                <w:sz w:val="18"/>
                                <w:szCs w:val="18"/>
                              </w:rPr>
                            </w:pPr>
                            <w:r w:rsidRPr="0071658B">
                              <w:rPr>
                                <w:rFonts w:ascii="Avenir Medium" w:hAnsi="Avenir Medium"/>
                                <w:color w:val="0F4161"/>
                                <w:sz w:val="18"/>
                                <w:szCs w:val="18"/>
                              </w:rPr>
                              <w:t xml:space="preserve">Most absorption and engine-driven GHPs operate at </w:t>
                            </w:r>
                            <w:r w:rsidR="00524F9C">
                              <w:rPr>
                                <w:rFonts w:ascii="Avenir Medium" w:hAnsi="Avenir Medium"/>
                                <w:color w:val="0F4161"/>
                                <w:sz w:val="18"/>
                                <w:szCs w:val="18"/>
                              </w:rPr>
                              <w:t>a</w:t>
                            </w:r>
                            <w:r w:rsidRPr="0071658B">
                              <w:rPr>
                                <w:rFonts w:ascii="Avenir Medium" w:hAnsi="Avenir Medium"/>
                                <w:color w:val="0F4161"/>
                                <w:sz w:val="18"/>
                                <w:szCs w:val="18"/>
                              </w:rPr>
                              <w:t xml:space="preserve"> low noise level which is typically less than 6</w:t>
                            </w:r>
                            <w:r w:rsidR="00BE6421">
                              <w:rPr>
                                <w:rFonts w:ascii="Avenir Medium" w:hAnsi="Avenir Medium"/>
                                <w:color w:val="0F4161"/>
                                <w:sz w:val="18"/>
                                <w:szCs w:val="18"/>
                              </w:rPr>
                              <w:t xml:space="preserve">5 </w:t>
                            </w:r>
                            <w:r w:rsidR="009F28E5" w:rsidRPr="0071658B">
                              <w:rPr>
                                <w:rFonts w:ascii="Avenir Medium" w:hAnsi="Avenir Medium"/>
                                <w:color w:val="0F4161"/>
                                <w:sz w:val="18"/>
                                <w:szCs w:val="18"/>
                              </w:rPr>
                              <w:t>db.</w:t>
                            </w:r>
                            <w:r w:rsidRPr="0071658B">
                              <w:rPr>
                                <w:rFonts w:ascii="Avenir Medium" w:hAnsi="Avenir Medium"/>
                                <w:color w:val="0F4161"/>
                                <w:sz w:val="18"/>
                                <w:szCs w:val="18"/>
                              </w:rPr>
                              <w:t xml:space="preserve"> To compare, a vacuum cleaner operates between 7</w:t>
                            </w:r>
                            <w:r w:rsidR="00C93080">
                              <w:rPr>
                                <w:rFonts w:ascii="Avenir Medium" w:hAnsi="Avenir Medium"/>
                                <w:color w:val="0F4161"/>
                                <w:sz w:val="18"/>
                                <w:szCs w:val="18"/>
                              </w:rPr>
                              <w:t>0</w:t>
                            </w:r>
                            <w:r w:rsidRPr="0071658B">
                              <w:rPr>
                                <w:rFonts w:ascii="Avenir Medium" w:hAnsi="Avenir Medium"/>
                                <w:color w:val="0F4161"/>
                                <w:sz w:val="18"/>
                                <w:szCs w:val="18"/>
                              </w:rPr>
                              <w:t>-</w:t>
                            </w:r>
                            <w:r w:rsidR="00C93080">
                              <w:rPr>
                                <w:rFonts w:ascii="Avenir Medium" w:hAnsi="Avenir Medium"/>
                                <w:color w:val="0F4161"/>
                                <w:sz w:val="18"/>
                                <w:szCs w:val="18"/>
                              </w:rPr>
                              <w:t>80</w:t>
                            </w:r>
                            <w:r w:rsidR="00BE6421">
                              <w:rPr>
                                <w:rFonts w:ascii="Avenir Medium" w:hAnsi="Avenir Medium"/>
                                <w:color w:val="0F4161"/>
                                <w:sz w:val="18"/>
                                <w:szCs w:val="18"/>
                              </w:rPr>
                              <w:t xml:space="preserve"> </w:t>
                            </w:r>
                            <w:r w:rsidR="009F28E5" w:rsidRPr="0071658B">
                              <w:rPr>
                                <w:rFonts w:ascii="Avenir Medium" w:hAnsi="Avenir Medium"/>
                                <w:color w:val="0F4161"/>
                                <w:sz w:val="18"/>
                                <w:szCs w:val="18"/>
                              </w:rPr>
                              <w:t>db.</w:t>
                            </w:r>
                          </w:p>
                          <w:p w14:paraId="038B779C" w14:textId="77777777" w:rsidR="00967618" w:rsidRPr="0071658B" w:rsidRDefault="00967618" w:rsidP="00967618">
                            <w:pPr>
                              <w:spacing w:line="240" w:lineRule="auto"/>
                              <w:rPr>
                                <w:rFonts w:ascii="Avenir Medium" w:hAnsi="Avenir Medium"/>
                                <w:color w:val="0F4161"/>
                                <w:sz w:val="18"/>
                                <w:szCs w:val="18"/>
                              </w:rPr>
                            </w:pPr>
                          </w:p>
                        </w:txbxContent>
                      </v:textbox>
                    </v:shape>
                  </w:pict>
                </mc:Fallback>
              </mc:AlternateContent>
            </w:r>
            <w:r w:rsidR="00967618">
              <w:rPr>
                <w:rFonts w:ascii="Avenir Black" w:hAnsi="Avenir Black"/>
                <w:b/>
                <w:bCs/>
                <w:noProof/>
                <w:color w:val="0F4161"/>
                <w:sz w:val="40"/>
                <w:szCs w:val="40"/>
              </w:rPr>
              <w:t xml:space="preserve">   </w:t>
            </w:r>
            <w:r w:rsidR="00967618" w:rsidRPr="00967618">
              <w:rPr>
                <w:rFonts w:ascii="Avenir Black" w:hAnsi="Avenir Black"/>
                <w:b/>
                <w:bCs/>
                <w:color w:val="0F4161"/>
                <w:sz w:val="40"/>
                <w:szCs w:val="40"/>
              </w:rPr>
              <w:t xml:space="preserve"> </w:t>
            </w:r>
            <w:r w:rsidR="00967618" w:rsidRPr="0071658B">
              <w:rPr>
                <w:rFonts w:ascii="Avenir Black" w:hAnsi="Avenir Black"/>
                <w:b/>
                <w:bCs/>
                <w:color w:val="0F4161"/>
                <w:sz w:val="32"/>
                <w:szCs w:val="32"/>
                <w:u w:val="thick"/>
              </w:rPr>
              <w:t>FALSE</w:t>
            </w:r>
          </w:p>
        </w:tc>
      </w:tr>
      <w:tr w:rsidR="005C5DD6" w14:paraId="36A9B322" w14:textId="77777777" w:rsidTr="00F241B3">
        <w:trPr>
          <w:trHeight w:val="144"/>
        </w:trPr>
        <w:tc>
          <w:tcPr>
            <w:tcW w:w="11165" w:type="dxa"/>
            <w:tcBorders>
              <w:top w:val="single" w:sz="4" w:space="0" w:color="2B8BCB"/>
              <w:left w:val="single" w:sz="4" w:space="0" w:color="FFFFFF"/>
              <w:bottom w:val="single" w:sz="4" w:space="0" w:color="2B8BCB"/>
              <w:right w:val="single" w:sz="4" w:space="0" w:color="FFFFFF"/>
            </w:tcBorders>
            <w:vAlign w:val="center"/>
          </w:tcPr>
          <w:p w14:paraId="4D725813" w14:textId="3FDC9D00" w:rsidR="005C5DD6" w:rsidRPr="00D762C3" w:rsidRDefault="005C5DD6" w:rsidP="00F241B3">
            <w:pPr>
              <w:spacing w:after="80" w:line="240" w:lineRule="auto"/>
              <w:rPr>
                <w:rFonts w:ascii="Avenir Black" w:hAnsi="Avenir Black"/>
                <w:b/>
                <w:bCs/>
                <w:noProof/>
                <w:color w:val="0F4161"/>
                <w:sz w:val="2"/>
                <w:szCs w:val="2"/>
              </w:rPr>
            </w:pPr>
          </w:p>
        </w:tc>
      </w:tr>
      <w:tr w:rsidR="005C5DD6" w14:paraId="08DF1806" w14:textId="77777777" w:rsidTr="00F241B3">
        <w:trPr>
          <w:trHeight w:val="246"/>
        </w:trPr>
        <w:tc>
          <w:tcPr>
            <w:tcW w:w="11165" w:type="dxa"/>
            <w:tcBorders>
              <w:top w:val="single" w:sz="4" w:space="0" w:color="2B8BCB"/>
              <w:left w:val="single" w:sz="4" w:space="0" w:color="2B8BCB"/>
              <w:bottom w:val="single" w:sz="4" w:space="0" w:color="2B8BCB"/>
              <w:right w:val="single" w:sz="4" w:space="0" w:color="2B8BCB"/>
            </w:tcBorders>
            <w:shd w:val="clear" w:color="auto" w:fill="2B8BCB"/>
            <w:vAlign w:val="center"/>
          </w:tcPr>
          <w:p w14:paraId="5CAA35CE" w14:textId="30D7E5D6" w:rsidR="005C5DD6" w:rsidRPr="0071658B" w:rsidRDefault="005C5DD6" w:rsidP="00F241B3">
            <w:pPr>
              <w:spacing w:after="80" w:line="240" w:lineRule="auto"/>
              <w:rPr>
                <w:rFonts w:ascii="Avenir Black" w:hAnsi="Avenir Black"/>
                <w:b/>
                <w:bCs/>
                <w:noProof/>
                <w:color w:val="0F4161"/>
                <w:sz w:val="21"/>
                <w:szCs w:val="21"/>
              </w:rPr>
            </w:pPr>
            <w:r w:rsidRPr="0071658B">
              <w:rPr>
                <w:rFonts w:ascii="Avenir Black" w:hAnsi="Avenir Black"/>
                <w:b/>
                <w:bCs/>
                <w:color w:val="FFFFFF" w:themeColor="background1"/>
                <w:sz w:val="21"/>
                <w:szCs w:val="21"/>
                <w:lang w:val="en-GB"/>
              </w:rPr>
              <w:t>GHP</w:t>
            </w:r>
            <w:r w:rsidR="00DE551A" w:rsidRPr="0071658B">
              <w:rPr>
                <w:rFonts w:ascii="Avenir Black" w:hAnsi="Avenir Black"/>
                <w:b/>
                <w:bCs/>
                <w:color w:val="FFFFFF" w:themeColor="background1"/>
                <w:sz w:val="21"/>
                <w:szCs w:val="21"/>
                <w:lang w:val="en-GB"/>
              </w:rPr>
              <w:t>s</w:t>
            </w:r>
            <w:r w:rsidRPr="0071658B">
              <w:rPr>
                <w:rFonts w:ascii="Avenir Black" w:hAnsi="Avenir Black"/>
                <w:b/>
                <w:bCs/>
                <w:color w:val="FFFFFF" w:themeColor="background1"/>
                <w:sz w:val="21"/>
                <w:szCs w:val="21"/>
                <w:lang w:val="en-GB"/>
              </w:rPr>
              <w:t xml:space="preserve"> OFFER A SHORT LIFESPAN</w:t>
            </w:r>
          </w:p>
        </w:tc>
      </w:tr>
      <w:tr w:rsidR="009664F2" w14:paraId="24EEBFDB" w14:textId="77777777" w:rsidTr="00F241B3">
        <w:trPr>
          <w:trHeight w:val="288"/>
        </w:trPr>
        <w:tc>
          <w:tcPr>
            <w:tcW w:w="11165" w:type="dxa"/>
            <w:tcBorders>
              <w:top w:val="single" w:sz="4" w:space="0" w:color="2B8BCB"/>
              <w:left w:val="single" w:sz="4" w:space="0" w:color="2B8BCB"/>
              <w:bottom w:val="single" w:sz="4" w:space="0" w:color="2B8BCB"/>
              <w:right w:val="single" w:sz="4" w:space="0" w:color="2B8BCB"/>
            </w:tcBorders>
            <w:shd w:val="clear" w:color="auto" w:fill="FFFFFF" w:themeFill="background1"/>
            <w:vAlign w:val="center"/>
          </w:tcPr>
          <w:p w14:paraId="23B2FF09" w14:textId="5E87D697" w:rsidR="009664F2" w:rsidRPr="005C5DD6" w:rsidRDefault="00E951DB" w:rsidP="00F241B3">
            <w:pPr>
              <w:spacing w:after="80" w:line="240" w:lineRule="auto"/>
              <w:rPr>
                <w:rFonts w:ascii="Avenir Black" w:hAnsi="Avenir Black"/>
                <w:b/>
                <w:bCs/>
                <w:color w:val="FFFFFF" w:themeColor="background1"/>
                <w:lang w:val="en-GB"/>
              </w:rPr>
            </w:pPr>
            <w:r>
              <w:rPr>
                <w:rFonts w:ascii="Avenir Black" w:hAnsi="Avenir Black"/>
                <w:b/>
                <w:bCs/>
                <w:noProof/>
                <w:color w:val="FFFFFF" w:themeColor="background1"/>
                <w:lang w:val="en-GB"/>
              </w:rPr>
              <mc:AlternateContent>
                <mc:Choice Requires="wps">
                  <w:drawing>
                    <wp:anchor distT="0" distB="0" distL="114300" distR="114300" simplePos="0" relativeHeight="251671552" behindDoc="0" locked="0" layoutInCell="1" allowOverlap="1" wp14:anchorId="6F3962D0" wp14:editId="3F5A5174">
                      <wp:simplePos x="0" y="0"/>
                      <wp:positionH relativeFrom="column">
                        <wp:posOffset>1243330</wp:posOffset>
                      </wp:positionH>
                      <wp:positionV relativeFrom="paragraph">
                        <wp:posOffset>-73025</wp:posOffset>
                      </wp:positionV>
                      <wp:extent cx="5419725" cy="420370"/>
                      <wp:effectExtent l="0" t="0" r="0" b="0"/>
                      <wp:wrapNone/>
                      <wp:docPr id="15" name="Text Box 15"/>
                      <wp:cNvGraphicFramePr/>
                      <a:graphic xmlns:a="http://schemas.openxmlformats.org/drawingml/2006/main">
                        <a:graphicData uri="http://schemas.microsoft.com/office/word/2010/wordprocessingShape">
                          <wps:wsp>
                            <wps:cNvSpPr txBox="1"/>
                            <wps:spPr>
                              <a:xfrm>
                                <a:off x="0" y="0"/>
                                <a:ext cx="5419725" cy="420370"/>
                              </a:xfrm>
                              <a:prstGeom prst="rect">
                                <a:avLst/>
                              </a:prstGeom>
                              <a:noFill/>
                              <a:ln w="6350">
                                <a:noFill/>
                              </a:ln>
                            </wps:spPr>
                            <wps:txbx>
                              <w:txbxContent>
                                <w:p w14:paraId="0E315E0C" w14:textId="77777777" w:rsidR="009664F2" w:rsidRPr="0071658B" w:rsidRDefault="009664F2" w:rsidP="009664F2">
                                  <w:pPr>
                                    <w:spacing w:line="240" w:lineRule="auto"/>
                                    <w:rPr>
                                      <w:rFonts w:ascii="Avenir Medium" w:hAnsi="Avenir Medium"/>
                                      <w:color w:val="0F4161"/>
                                      <w:sz w:val="18"/>
                                      <w:szCs w:val="18"/>
                                      <w:lang w:val="en-GB"/>
                                    </w:rPr>
                                  </w:pPr>
                                  <w:r w:rsidRPr="0071658B">
                                    <w:rPr>
                                      <w:rFonts w:ascii="Avenir Medium" w:hAnsi="Avenir Medium"/>
                                      <w:color w:val="0F4161"/>
                                      <w:sz w:val="18"/>
                                      <w:szCs w:val="18"/>
                                      <w:lang w:val="en-GB"/>
                                    </w:rPr>
                                    <w:t xml:space="preserve">Absorption GHPs typically last well over 20 years. An engine-driven GHP has an expected lifespan of 14 years that can extend to 20 years with proper maintenance. </w:t>
                                  </w:r>
                                </w:p>
                                <w:p w14:paraId="1B7CDD9E" w14:textId="77777777" w:rsidR="009664F2" w:rsidRPr="0071658B" w:rsidRDefault="009664F2">
                                  <w:pPr>
                                    <w:rPr>
                                      <w:rFonts w:ascii="Avenir Medium" w:hAnsi="Avenir Medium"/>
                                      <w:color w:val="0F4161"/>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3962D0" id="Text Box 15" o:spid="_x0000_s1031" type="#_x0000_t202" style="position:absolute;margin-left:97.9pt;margin-top:-5.75pt;width:426.75pt;height:33.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" filled="f" stroked="f" strokeweight=".5pt">
                      <v:textbox>
                        <w:txbxContent>
                          <w:p w14:paraId="0E315E0C" w14:textId="77777777" w:rsidR="009664F2" w:rsidRPr="0071658B" w:rsidRDefault="009664F2" w:rsidP="009664F2">
                            <w:pPr>
                              <w:spacing w:line="240" w:lineRule="auto"/>
                              <w:rPr>
                                <w:rFonts w:ascii="Avenir Medium" w:hAnsi="Avenir Medium"/>
                                <w:color w:val="0F4161"/>
                                <w:sz w:val="18"/>
                                <w:szCs w:val="18"/>
                                <w:lang w:val="en-GB"/>
                              </w:rPr>
                            </w:pPr>
                            <w:r w:rsidRPr="0071658B">
                              <w:rPr>
                                <w:rFonts w:ascii="Avenir Medium" w:hAnsi="Avenir Medium"/>
                                <w:color w:val="0F4161"/>
                                <w:sz w:val="18"/>
                                <w:szCs w:val="18"/>
                                <w:lang w:val="en-GB"/>
                              </w:rPr>
                              <w:t xml:space="preserve">Absorption GHPs typically last well over 20 years. An engine-driven GHP has an expected lifespan of 14 years that can extend to 20 years with proper maintenance. </w:t>
                            </w:r>
                          </w:p>
                          <w:p w14:paraId="1B7CDD9E" w14:textId="77777777" w:rsidR="009664F2" w:rsidRPr="0071658B" w:rsidRDefault="009664F2">
                            <w:pPr>
                              <w:rPr>
                                <w:rFonts w:ascii="Avenir Medium" w:hAnsi="Avenir Medium"/>
                                <w:color w:val="0F4161"/>
                                <w:sz w:val="18"/>
                                <w:szCs w:val="18"/>
                              </w:rPr>
                            </w:pPr>
                          </w:p>
                        </w:txbxContent>
                      </v:textbox>
                    </v:shape>
                  </w:pict>
                </mc:Fallback>
              </mc:AlternateContent>
            </w:r>
            <w:r w:rsidR="00CB53B0">
              <w:rPr>
                <w:rFonts w:ascii="Avenir Black" w:hAnsi="Avenir Black"/>
                <w:b/>
                <w:bCs/>
                <w:color w:val="FFFFFF" w:themeColor="background1"/>
                <w:lang w:val="en-GB"/>
              </w:rPr>
              <w:t xml:space="preserve">  </w:t>
            </w:r>
            <w:r w:rsidR="00CB53B0" w:rsidRPr="00CB53B0">
              <w:rPr>
                <w:rFonts w:ascii="Avenir Black" w:hAnsi="Avenir Black"/>
                <w:b/>
                <w:bCs/>
                <w:color w:val="FFFFFF" w:themeColor="background1"/>
                <w:lang w:val="en-GB"/>
              </w:rPr>
              <w:t xml:space="preserve"> </w:t>
            </w:r>
            <w:r w:rsidR="00CB53B0" w:rsidRPr="00CB53B0">
              <w:rPr>
                <w:rFonts w:ascii="Avenir Black" w:hAnsi="Avenir Black"/>
                <w:b/>
                <w:bCs/>
                <w:color w:val="0F4161"/>
                <w:sz w:val="40"/>
                <w:szCs w:val="40"/>
              </w:rPr>
              <w:t xml:space="preserve"> </w:t>
            </w:r>
            <w:r>
              <w:rPr>
                <w:rFonts w:ascii="Avenir Black" w:hAnsi="Avenir Black"/>
                <w:b/>
                <w:bCs/>
                <w:color w:val="0F4161"/>
                <w:sz w:val="40"/>
                <w:szCs w:val="40"/>
              </w:rPr>
              <w:t xml:space="preserve"> </w:t>
            </w:r>
            <w:r w:rsidR="00CB53B0" w:rsidRPr="0071658B">
              <w:rPr>
                <w:rFonts w:ascii="Avenir Black" w:hAnsi="Avenir Black"/>
                <w:b/>
                <w:bCs/>
                <w:color w:val="0F4161"/>
                <w:sz w:val="32"/>
                <w:szCs w:val="32"/>
                <w:u w:val="thick"/>
              </w:rPr>
              <w:t>FALSE</w:t>
            </w:r>
          </w:p>
        </w:tc>
      </w:tr>
      <w:tr w:rsidR="00602A62" w14:paraId="6FB72223" w14:textId="77777777" w:rsidTr="00F241B3">
        <w:trPr>
          <w:trHeight w:val="144"/>
        </w:trPr>
        <w:tc>
          <w:tcPr>
            <w:tcW w:w="11165" w:type="dxa"/>
            <w:tcBorders>
              <w:top w:val="single" w:sz="4" w:space="0" w:color="2B8BCB"/>
              <w:left w:val="single" w:sz="4" w:space="0" w:color="FFFFFF"/>
              <w:bottom w:val="single" w:sz="4" w:space="0" w:color="2B8BCB"/>
              <w:right w:val="single" w:sz="4" w:space="0" w:color="FFFFFF"/>
            </w:tcBorders>
            <w:shd w:val="clear" w:color="auto" w:fill="FFFFFF" w:themeFill="background1"/>
            <w:vAlign w:val="center"/>
          </w:tcPr>
          <w:p w14:paraId="154413C5" w14:textId="1F3FC80C" w:rsidR="00602A62" w:rsidRPr="00D762C3" w:rsidRDefault="00602A62" w:rsidP="00F241B3">
            <w:pPr>
              <w:spacing w:after="80" w:line="240" w:lineRule="auto"/>
              <w:rPr>
                <w:rFonts w:ascii="Avenir Black" w:hAnsi="Avenir Black"/>
                <w:b/>
                <w:bCs/>
                <w:color w:val="0F4161"/>
                <w:sz w:val="2"/>
                <w:szCs w:val="2"/>
                <w:lang w:val="en-GB"/>
              </w:rPr>
            </w:pPr>
          </w:p>
        </w:tc>
      </w:tr>
      <w:tr w:rsidR="00602A62" w14:paraId="5F38F93B" w14:textId="77777777" w:rsidTr="00F241B3">
        <w:trPr>
          <w:trHeight w:val="346"/>
        </w:trPr>
        <w:tc>
          <w:tcPr>
            <w:tcW w:w="11165" w:type="dxa"/>
            <w:tcBorders>
              <w:top w:val="single" w:sz="4" w:space="0" w:color="2B8BCB"/>
              <w:left w:val="single" w:sz="4" w:space="0" w:color="2B8BCB"/>
              <w:bottom w:val="single" w:sz="4" w:space="0" w:color="2B8BCB"/>
              <w:right w:val="single" w:sz="4" w:space="0" w:color="2B8BCB"/>
            </w:tcBorders>
            <w:shd w:val="clear" w:color="auto" w:fill="2B8BCB"/>
            <w:tcMar>
              <w:top w:w="101" w:type="dxa"/>
              <w:left w:w="86" w:type="dxa"/>
              <w:right w:w="0" w:type="dxa"/>
            </w:tcMar>
            <w:vAlign w:val="center"/>
          </w:tcPr>
          <w:p w14:paraId="6E2D6999" w14:textId="3AEDB434" w:rsidR="00602A62" w:rsidRPr="0071658B" w:rsidRDefault="00602A62" w:rsidP="00F241B3">
            <w:pPr>
              <w:spacing w:after="80" w:line="240" w:lineRule="auto"/>
              <w:rPr>
                <w:rFonts w:ascii="Avenir Black" w:hAnsi="Avenir Black"/>
                <w:b/>
                <w:bCs/>
                <w:color w:val="FFFFFF" w:themeColor="background1"/>
                <w:sz w:val="21"/>
                <w:szCs w:val="21"/>
                <w:lang w:val="en-GB"/>
              </w:rPr>
            </w:pPr>
            <w:r w:rsidRPr="0071658B">
              <w:rPr>
                <w:rFonts w:ascii="Avenir Black" w:hAnsi="Avenir Black"/>
                <w:b/>
                <w:bCs/>
                <w:color w:val="FFFFFF" w:themeColor="background1"/>
                <w:sz w:val="21"/>
                <w:szCs w:val="21"/>
              </w:rPr>
              <w:t>THERE ARE FEW OPTIONS FOR GHP</w:t>
            </w:r>
            <w:r w:rsidR="00DE551A" w:rsidRPr="0071658B">
              <w:rPr>
                <w:rFonts w:ascii="Avenir Black" w:hAnsi="Avenir Black"/>
                <w:b/>
                <w:bCs/>
                <w:color w:val="FFFFFF" w:themeColor="background1"/>
                <w:sz w:val="21"/>
                <w:szCs w:val="21"/>
              </w:rPr>
              <w:t>s</w:t>
            </w:r>
          </w:p>
        </w:tc>
      </w:tr>
      <w:tr w:rsidR="00602A62" w14:paraId="2888A02A" w14:textId="77777777" w:rsidTr="00F241B3">
        <w:trPr>
          <w:trHeight w:val="1163"/>
        </w:trPr>
        <w:tc>
          <w:tcPr>
            <w:tcW w:w="11165" w:type="dxa"/>
            <w:tcBorders>
              <w:top w:val="single" w:sz="4" w:space="0" w:color="2B8BCB"/>
              <w:left w:val="single" w:sz="4" w:space="0" w:color="2B8BCB"/>
              <w:bottom w:val="single" w:sz="4" w:space="0" w:color="2B8BCB"/>
              <w:right w:val="single" w:sz="4" w:space="0" w:color="2B8BCB"/>
            </w:tcBorders>
            <w:shd w:val="clear" w:color="auto" w:fill="FFFFFF" w:themeFill="background1"/>
            <w:vAlign w:val="center"/>
          </w:tcPr>
          <w:p w14:paraId="49B464B7" w14:textId="41BA41E9" w:rsidR="00602A62" w:rsidRDefault="00E951DB" w:rsidP="00F241B3">
            <w:pPr>
              <w:spacing w:before="240" w:after="80" w:line="240" w:lineRule="auto"/>
              <w:rPr>
                <w:rFonts w:ascii="Avenir Black" w:hAnsi="Avenir Black"/>
                <w:b/>
                <w:bCs/>
                <w:color w:val="FFFFFF" w:themeColor="background1"/>
                <w:lang w:val="en-GB"/>
              </w:rPr>
            </w:pPr>
            <w:r>
              <w:rPr>
                <w:rFonts w:ascii="Avenir Black" w:hAnsi="Avenir Black"/>
                <w:b/>
                <w:bCs/>
                <w:noProof/>
                <w:color w:val="FFFFFF" w:themeColor="background1"/>
                <w:lang w:val="en-GB"/>
              </w:rPr>
              <mc:AlternateContent>
                <mc:Choice Requires="wps">
                  <w:drawing>
                    <wp:anchor distT="0" distB="0" distL="114300" distR="114300" simplePos="0" relativeHeight="251673600" behindDoc="0" locked="0" layoutInCell="1" allowOverlap="1" wp14:anchorId="5ACD9AE4" wp14:editId="63608CC7">
                      <wp:simplePos x="0" y="0"/>
                      <wp:positionH relativeFrom="column">
                        <wp:posOffset>1247775</wp:posOffset>
                      </wp:positionH>
                      <wp:positionV relativeFrom="paragraph">
                        <wp:posOffset>-63500</wp:posOffset>
                      </wp:positionV>
                      <wp:extent cx="5530215" cy="772160"/>
                      <wp:effectExtent l="0" t="0" r="0" b="2540"/>
                      <wp:wrapNone/>
                      <wp:docPr id="17" name="Text Box 17"/>
                      <wp:cNvGraphicFramePr/>
                      <a:graphic xmlns:a="http://schemas.openxmlformats.org/drawingml/2006/main">
                        <a:graphicData uri="http://schemas.microsoft.com/office/word/2010/wordprocessingShape">
                          <wps:wsp>
                            <wps:cNvSpPr txBox="1"/>
                            <wps:spPr>
                              <a:xfrm>
                                <a:off x="0" y="0"/>
                                <a:ext cx="5530215" cy="772160"/>
                              </a:xfrm>
                              <a:prstGeom prst="rect">
                                <a:avLst/>
                              </a:prstGeom>
                              <a:solidFill>
                                <a:schemeClr val="lt1"/>
                              </a:solidFill>
                              <a:ln w="6350">
                                <a:noFill/>
                              </a:ln>
                            </wps:spPr>
                            <wps:txbx>
                              <w:txbxContent>
                                <w:p w14:paraId="35037164" w14:textId="77777777" w:rsidR="00602A62" w:rsidRPr="0071658B" w:rsidRDefault="00602A62" w:rsidP="00602A62">
                                  <w:pPr>
                                    <w:rPr>
                                      <w:rFonts w:ascii="Avenir Medium" w:hAnsi="Avenir Medium"/>
                                      <w:color w:val="0F4161"/>
                                      <w:sz w:val="18"/>
                                      <w:szCs w:val="18"/>
                                    </w:rPr>
                                  </w:pPr>
                                  <w:r w:rsidRPr="0071658B">
                                    <w:rPr>
                                      <w:rFonts w:ascii="Avenir Medium" w:hAnsi="Avenir Medium"/>
                                      <w:color w:val="0F4161"/>
                                      <w:sz w:val="18"/>
                                      <w:szCs w:val="18"/>
                                    </w:rPr>
                                    <w:t xml:space="preserve">Depending on existing infrastructure, GHPs are available in air-to-air, hydronic, or geothermal systems. Many offer a modular design feature with the option to scale and expand if needed, and indoor units are available with options similar to electric heat pumps. Variable Refrigerant Flow (VRF) type GHPs are capable of providing simultaneous cooling and heating function. </w:t>
                                  </w:r>
                                </w:p>
                                <w:p w14:paraId="02C4393E" w14:textId="77777777" w:rsidR="00602A62" w:rsidRPr="0071658B" w:rsidRDefault="00602A62">
                                  <w:pPr>
                                    <w:rPr>
                                      <w:rFonts w:ascii="Avenir Medium" w:hAnsi="Avenir Medium"/>
                                      <w:color w:val="0F4161"/>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CD9AE4" id="Text Box 17" o:spid="_x0000_s1032" type="#_x0000_t202" style="position:absolute;margin-left:98.25pt;margin-top:-5pt;width:435.45pt;height:60.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" fillcolor="white [3201]" stroked="f" strokeweight=".5pt">
                      <v:textbox>
                        <w:txbxContent>
                          <w:p w14:paraId="35037164" w14:textId="77777777" w:rsidR="00602A62" w:rsidRPr="0071658B" w:rsidRDefault="00602A62" w:rsidP="00602A62">
                            <w:pPr>
                              <w:rPr>
                                <w:rFonts w:ascii="Avenir Medium" w:hAnsi="Avenir Medium"/>
                                <w:color w:val="0F4161"/>
                                <w:sz w:val="18"/>
                                <w:szCs w:val="18"/>
                              </w:rPr>
                            </w:pPr>
                            <w:r w:rsidRPr="0071658B">
                              <w:rPr>
                                <w:rFonts w:ascii="Avenir Medium" w:hAnsi="Avenir Medium"/>
                                <w:color w:val="0F4161"/>
                                <w:sz w:val="18"/>
                                <w:szCs w:val="18"/>
                              </w:rPr>
                              <w:t xml:space="preserve">Depending on existing infrastructure, GHPs are available in air-to-air, hydronic, or geothermal systems. Many offer a modular design feature with the option to scale and expand if needed, and indoor units are available with options similar to electric heat pumps. Variable Refrigerant Flow (VRF) type GHPs are capable of providing simultaneous cooling and heating function. </w:t>
                            </w:r>
                          </w:p>
                          <w:p w14:paraId="02C4393E" w14:textId="77777777" w:rsidR="00602A62" w:rsidRPr="0071658B" w:rsidRDefault="00602A62">
                            <w:pPr>
                              <w:rPr>
                                <w:rFonts w:ascii="Avenir Medium" w:hAnsi="Avenir Medium"/>
                                <w:color w:val="0F4161"/>
                                <w:sz w:val="18"/>
                                <w:szCs w:val="18"/>
                              </w:rPr>
                            </w:pPr>
                          </w:p>
                        </w:txbxContent>
                      </v:textbox>
                    </v:shape>
                  </w:pict>
                </mc:Fallback>
              </mc:AlternateContent>
            </w:r>
            <w:r w:rsidR="00602A62">
              <w:rPr>
                <w:rFonts w:ascii="Avenir Black" w:hAnsi="Avenir Black"/>
                <w:b/>
                <w:bCs/>
                <w:color w:val="FFFFFF" w:themeColor="background1"/>
                <w:lang w:val="en-GB"/>
              </w:rPr>
              <w:t xml:space="preserve">   </w:t>
            </w:r>
            <w:r w:rsidR="00602A62" w:rsidRPr="00602A62">
              <w:rPr>
                <w:rFonts w:ascii="Avenir Black" w:hAnsi="Avenir Black"/>
                <w:b/>
                <w:bCs/>
                <w:color w:val="0F4161"/>
                <w:sz w:val="40"/>
                <w:szCs w:val="40"/>
              </w:rPr>
              <w:t xml:space="preserve"> </w:t>
            </w:r>
            <w:r>
              <w:rPr>
                <w:rFonts w:ascii="Avenir Black" w:hAnsi="Avenir Black"/>
                <w:b/>
                <w:bCs/>
                <w:color w:val="0F4161"/>
                <w:sz w:val="40"/>
                <w:szCs w:val="40"/>
              </w:rPr>
              <w:t xml:space="preserve"> </w:t>
            </w:r>
            <w:r w:rsidR="00602A62" w:rsidRPr="0071658B">
              <w:rPr>
                <w:rFonts w:ascii="Avenir Black" w:hAnsi="Avenir Black"/>
                <w:b/>
                <w:bCs/>
                <w:color w:val="0F4161"/>
                <w:sz w:val="32"/>
                <w:szCs w:val="32"/>
                <w:u w:val="thick"/>
              </w:rPr>
              <w:t>FALSE</w:t>
            </w:r>
          </w:p>
        </w:tc>
      </w:tr>
    </w:tbl>
    <w:p w14:paraId="47F0F449" w14:textId="6570F4F8" w:rsidR="007507A5" w:rsidRDefault="00A27A5E">
      <w:r>
        <w:rPr>
          <w:rFonts w:ascii="Avenir Black" w:hAnsi="Avenir Black"/>
          <w:b/>
          <w:bCs/>
          <w:noProof/>
          <w:color w:val="0F4161"/>
          <w:sz w:val="40"/>
          <w:szCs w:val="40"/>
        </w:rPr>
        <w:drawing>
          <wp:anchor distT="0" distB="0" distL="114300" distR="114300" simplePos="0" relativeHeight="251666432" behindDoc="0" locked="0" layoutInCell="1" allowOverlap="1" wp14:anchorId="27D2CF3F" wp14:editId="6619A864">
            <wp:simplePos x="0" y="0"/>
            <wp:positionH relativeFrom="column">
              <wp:posOffset>-254635</wp:posOffset>
            </wp:positionH>
            <wp:positionV relativeFrom="paragraph">
              <wp:posOffset>3413760</wp:posOffset>
            </wp:positionV>
            <wp:extent cx="365760" cy="365760"/>
            <wp:effectExtent l="0" t="0" r="0" b="0"/>
            <wp:wrapThrough wrapText="bothSides">
              <wp:wrapPolygon edited="0">
                <wp:start x="3375" y="0"/>
                <wp:lineTo x="0" y="3375"/>
                <wp:lineTo x="0" y="15750"/>
                <wp:lineTo x="2250" y="20250"/>
                <wp:lineTo x="3375" y="20250"/>
                <wp:lineTo x="16875" y="20250"/>
                <wp:lineTo x="18000" y="20250"/>
                <wp:lineTo x="20250" y="15750"/>
                <wp:lineTo x="20250" y="3375"/>
                <wp:lineTo x="16875" y="0"/>
                <wp:lineTo x="3375" y="0"/>
              </wp:wrapPolygon>
            </wp:wrapThrough>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4" cstate="print">
                      <a:extLst>
                        <a:ext uri="{28A0092B-C50C-407E-A947-70E740481C1C}">
                          <a14:useLocalDpi xmlns:a14="http://schemas.microsoft.com/office/drawing/2010/main" val="0"/>
                        </a:ext>
                      </a:extLst>
                    </a:blip>
                    <a:stretch>
                      <a:fillRect/>
                    </a:stretch>
                  </pic:blipFill>
                  <pic:spPr>
                    <a:xfrm>
                      <a:off x="0" y="0"/>
                      <a:ext cx="365760" cy="365760"/>
                    </a:xfrm>
                    <a:prstGeom prst="rect">
                      <a:avLst/>
                    </a:prstGeom>
                  </pic:spPr>
                </pic:pic>
              </a:graphicData>
            </a:graphic>
            <wp14:sizeRelH relativeFrom="page">
              <wp14:pctWidth>0</wp14:pctWidth>
            </wp14:sizeRelH>
            <wp14:sizeRelV relativeFrom="page">
              <wp14:pctHeight>0</wp14:pctHeight>
            </wp14:sizeRelV>
          </wp:anchor>
        </w:drawing>
      </w:r>
      <w:r>
        <w:rPr>
          <w:rFonts w:ascii="Avenir Black" w:hAnsi="Avenir Black"/>
          <w:b/>
          <w:bCs/>
          <w:noProof/>
          <w:color w:val="0F4161"/>
          <w:sz w:val="40"/>
          <w:szCs w:val="40"/>
        </w:rPr>
        <w:drawing>
          <wp:anchor distT="0" distB="0" distL="114300" distR="114300" simplePos="0" relativeHeight="251664384" behindDoc="0" locked="0" layoutInCell="1" allowOverlap="1" wp14:anchorId="0FFC86BB" wp14:editId="5A259960">
            <wp:simplePos x="0" y="0"/>
            <wp:positionH relativeFrom="column">
              <wp:posOffset>-254635</wp:posOffset>
            </wp:positionH>
            <wp:positionV relativeFrom="paragraph">
              <wp:posOffset>2552065</wp:posOffset>
            </wp:positionV>
            <wp:extent cx="365760" cy="365760"/>
            <wp:effectExtent l="0" t="0" r="0" b="0"/>
            <wp:wrapThrough wrapText="bothSides">
              <wp:wrapPolygon edited="0">
                <wp:start x="3375" y="0"/>
                <wp:lineTo x="0" y="3375"/>
                <wp:lineTo x="0" y="15750"/>
                <wp:lineTo x="2250" y="20250"/>
                <wp:lineTo x="3375" y="20250"/>
                <wp:lineTo x="16875" y="20250"/>
                <wp:lineTo x="18000" y="20250"/>
                <wp:lineTo x="20250" y="15750"/>
                <wp:lineTo x="20250" y="3375"/>
                <wp:lineTo x="16875" y="0"/>
                <wp:lineTo x="3375" y="0"/>
              </wp:wrapPolygon>
            </wp:wrapThrough>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5" cstate="print">
                      <a:extLst>
                        <a:ext uri="{28A0092B-C50C-407E-A947-70E740481C1C}">
                          <a14:useLocalDpi xmlns:a14="http://schemas.microsoft.com/office/drawing/2010/main" val="0"/>
                        </a:ext>
                      </a:extLst>
                    </a:blip>
                    <a:stretch>
                      <a:fillRect/>
                    </a:stretch>
                  </pic:blipFill>
                  <pic:spPr>
                    <a:xfrm>
                      <a:off x="0" y="0"/>
                      <a:ext cx="365760" cy="365760"/>
                    </a:xfrm>
                    <a:prstGeom prst="rect">
                      <a:avLst/>
                    </a:prstGeom>
                  </pic:spPr>
                </pic:pic>
              </a:graphicData>
            </a:graphic>
            <wp14:sizeRelH relativeFrom="page">
              <wp14:pctWidth>0</wp14:pctWidth>
            </wp14:sizeRelH>
            <wp14:sizeRelV relativeFrom="page">
              <wp14:pctHeight>0</wp14:pctHeight>
            </wp14:sizeRelV>
          </wp:anchor>
        </w:drawing>
      </w:r>
      <w:r>
        <w:rPr>
          <w:rFonts w:ascii="Avenir Black" w:hAnsi="Avenir Black"/>
          <w:b/>
          <w:bCs/>
          <w:noProof/>
          <w:color w:val="0F4161"/>
          <w:sz w:val="40"/>
          <w:szCs w:val="40"/>
          <w:u w:val="thick"/>
        </w:rPr>
        <w:drawing>
          <wp:anchor distT="0" distB="0" distL="114300" distR="114300" simplePos="0" relativeHeight="251674624" behindDoc="0" locked="0" layoutInCell="1" allowOverlap="1" wp14:anchorId="1D3A3AE1" wp14:editId="35905904">
            <wp:simplePos x="0" y="0"/>
            <wp:positionH relativeFrom="column">
              <wp:posOffset>-260350</wp:posOffset>
            </wp:positionH>
            <wp:positionV relativeFrom="paragraph">
              <wp:posOffset>7339330</wp:posOffset>
            </wp:positionV>
            <wp:extent cx="365760" cy="365760"/>
            <wp:effectExtent l="0" t="0" r="0" b="0"/>
            <wp:wrapThrough wrapText="bothSides">
              <wp:wrapPolygon edited="0">
                <wp:start x="3375" y="0"/>
                <wp:lineTo x="0" y="3375"/>
                <wp:lineTo x="0" y="15750"/>
                <wp:lineTo x="2250" y="20250"/>
                <wp:lineTo x="3375" y="20250"/>
                <wp:lineTo x="16875" y="20250"/>
                <wp:lineTo x="18000" y="20250"/>
                <wp:lineTo x="20250" y="15750"/>
                <wp:lineTo x="20250" y="3375"/>
                <wp:lineTo x="16875" y="0"/>
                <wp:lineTo x="3375" y="0"/>
              </wp:wrapPolygon>
            </wp:wrapThrough>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6" cstate="print">
                      <a:extLst>
                        <a:ext uri="{28A0092B-C50C-407E-A947-70E740481C1C}">
                          <a14:useLocalDpi xmlns:a14="http://schemas.microsoft.com/office/drawing/2010/main" val="0"/>
                        </a:ext>
                      </a:extLst>
                    </a:blip>
                    <a:stretch>
                      <a:fillRect/>
                    </a:stretch>
                  </pic:blipFill>
                  <pic:spPr>
                    <a:xfrm>
                      <a:off x="0" y="0"/>
                      <a:ext cx="365760" cy="365760"/>
                    </a:xfrm>
                    <a:prstGeom prst="rect">
                      <a:avLst/>
                    </a:prstGeom>
                  </pic:spPr>
                </pic:pic>
              </a:graphicData>
            </a:graphic>
            <wp14:sizeRelH relativeFrom="page">
              <wp14:pctWidth>0</wp14:pctWidth>
            </wp14:sizeRelH>
            <wp14:sizeRelV relativeFrom="page">
              <wp14:pctHeight>0</wp14:pctHeight>
            </wp14:sizeRelV>
          </wp:anchor>
        </w:drawing>
      </w:r>
      <w:r>
        <w:rPr>
          <w:rFonts w:ascii="Avenir Black" w:hAnsi="Avenir Black"/>
          <w:b/>
          <w:bCs/>
          <w:noProof/>
          <w:color w:val="0F4161"/>
          <w:sz w:val="40"/>
          <w:szCs w:val="40"/>
          <w:u w:val="thick"/>
        </w:rPr>
        <w:drawing>
          <wp:anchor distT="0" distB="0" distL="114300" distR="114300" simplePos="0" relativeHeight="251672576" behindDoc="0" locked="0" layoutInCell="1" allowOverlap="1" wp14:anchorId="047FA26D" wp14:editId="6734742E">
            <wp:simplePos x="0" y="0"/>
            <wp:positionH relativeFrom="column">
              <wp:posOffset>-257175</wp:posOffset>
            </wp:positionH>
            <wp:positionV relativeFrom="paragraph">
              <wp:posOffset>6407150</wp:posOffset>
            </wp:positionV>
            <wp:extent cx="363220" cy="365760"/>
            <wp:effectExtent l="0" t="0" r="0" b="0"/>
            <wp:wrapThrough wrapText="bothSides">
              <wp:wrapPolygon edited="0">
                <wp:start x="3399" y="0"/>
                <wp:lineTo x="0" y="3375"/>
                <wp:lineTo x="0" y="15750"/>
                <wp:lineTo x="2266" y="20250"/>
                <wp:lineTo x="3399" y="20250"/>
                <wp:lineTo x="16993" y="20250"/>
                <wp:lineTo x="18126" y="20250"/>
                <wp:lineTo x="20392" y="15750"/>
                <wp:lineTo x="20392" y="3375"/>
                <wp:lineTo x="16993" y="0"/>
                <wp:lineTo x="3399" y="0"/>
              </wp:wrapPolygon>
            </wp:wrapThrough>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7" cstate="print">
                      <a:extLst>
                        <a:ext uri="{28A0092B-C50C-407E-A947-70E740481C1C}">
                          <a14:useLocalDpi xmlns:a14="http://schemas.microsoft.com/office/drawing/2010/main" val="0"/>
                        </a:ext>
                      </a:extLst>
                    </a:blip>
                    <a:stretch>
                      <a:fillRect/>
                    </a:stretch>
                  </pic:blipFill>
                  <pic:spPr>
                    <a:xfrm>
                      <a:off x="0" y="0"/>
                      <a:ext cx="363220" cy="365760"/>
                    </a:xfrm>
                    <a:prstGeom prst="rect">
                      <a:avLst/>
                    </a:prstGeom>
                  </pic:spPr>
                </pic:pic>
              </a:graphicData>
            </a:graphic>
            <wp14:sizeRelH relativeFrom="page">
              <wp14:pctWidth>0</wp14:pctWidth>
            </wp14:sizeRelH>
            <wp14:sizeRelV relativeFrom="page">
              <wp14:pctHeight>0</wp14:pctHeight>
            </wp14:sizeRelV>
          </wp:anchor>
        </w:drawing>
      </w:r>
      <w:r>
        <w:rPr>
          <w:rFonts w:ascii="Avenir Black" w:hAnsi="Avenir Black"/>
          <w:b/>
          <w:bCs/>
          <w:noProof/>
          <w:color w:val="0F4161"/>
          <w:sz w:val="40"/>
          <w:szCs w:val="40"/>
          <w:u w:val="thick"/>
        </w:rPr>
        <w:drawing>
          <wp:anchor distT="0" distB="0" distL="114300" distR="114300" simplePos="0" relativeHeight="251670528" behindDoc="0" locked="0" layoutInCell="1" allowOverlap="1" wp14:anchorId="76FC2D86" wp14:editId="2F7B2446">
            <wp:simplePos x="0" y="0"/>
            <wp:positionH relativeFrom="column">
              <wp:posOffset>-259715</wp:posOffset>
            </wp:positionH>
            <wp:positionV relativeFrom="paragraph">
              <wp:posOffset>5589270</wp:posOffset>
            </wp:positionV>
            <wp:extent cx="363220" cy="365760"/>
            <wp:effectExtent l="0" t="0" r="0" b="0"/>
            <wp:wrapThrough wrapText="bothSides">
              <wp:wrapPolygon edited="0">
                <wp:start x="3399" y="0"/>
                <wp:lineTo x="0" y="3375"/>
                <wp:lineTo x="0" y="15750"/>
                <wp:lineTo x="2266" y="20250"/>
                <wp:lineTo x="3399" y="20250"/>
                <wp:lineTo x="16993" y="20250"/>
                <wp:lineTo x="18126" y="20250"/>
                <wp:lineTo x="20392" y="15750"/>
                <wp:lineTo x="20392" y="3375"/>
                <wp:lineTo x="16993" y="0"/>
                <wp:lineTo x="3399" y="0"/>
              </wp:wrapPolygon>
            </wp:wrapThrough>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8" cstate="print">
                      <a:extLst>
                        <a:ext uri="{28A0092B-C50C-407E-A947-70E740481C1C}">
                          <a14:useLocalDpi xmlns:a14="http://schemas.microsoft.com/office/drawing/2010/main" val="0"/>
                        </a:ext>
                      </a:extLst>
                    </a:blip>
                    <a:stretch>
                      <a:fillRect/>
                    </a:stretch>
                  </pic:blipFill>
                  <pic:spPr>
                    <a:xfrm>
                      <a:off x="0" y="0"/>
                      <a:ext cx="363220" cy="365760"/>
                    </a:xfrm>
                    <a:prstGeom prst="rect">
                      <a:avLst/>
                    </a:prstGeom>
                  </pic:spPr>
                </pic:pic>
              </a:graphicData>
            </a:graphic>
            <wp14:sizeRelH relativeFrom="page">
              <wp14:pctWidth>0</wp14:pctWidth>
            </wp14:sizeRelH>
            <wp14:sizeRelV relativeFrom="page">
              <wp14:pctHeight>0</wp14:pctHeight>
            </wp14:sizeRelV>
          </wp:anchor>
        </w:drawing>
      </w:r>
      <w:r>
        <w:rPr>
          <w:rFonts w:ascii="Avenir Black" w:hAnsi="Avenir Black"/>
          <w:b/>
          <w:bCs/>
          <w:noProof/>
          <w:color w:val="0F4161"/>
          <w:sz w:val="16"/>
          <w:szCs w:val="16"/>
        </w:rPr>
        <w:drawing>
          <wp:anchor distT="0" distB="0" distL="114300" distR="114300" simplePos="0" relativeHeight="251668480" behindDoc="0" locked="0" layoutInCell="1" allowOverlap="1" wp14:anchorId="4FF8B8F5" wp14:editId="3972CD8C">
            <wp:simplePos x="0" y="0"/>
            <wp:positionH relativeFrom="column">
              <wp:posOffset>-254635</wp:posOffset>
            </wp:positionH>
            <wp:positionV relativeFrom="paragraph">
              <wp:posOffset>4563110</wp:posOffset>
            </wp:positionV>
            <wp:extent cx="365760" cy="365760"/>
            <wp:effectExtent l="0" t="0" r="0" b="0"/>
            <wp:wrapThrough wrapText="bothSides">
              <wp:wrapPolygon edited="0">
                <wp:start x="3375" y="0"/>
                <wp:lineTo x="0" y="3375"/>
                <wp:lineTo x="0" y="15750"/>
                <wp:lineTo x="2250" y="20250"/>
                <wp:lineTo x="3375" y="20250"/>
                <wp:lineTo x="16875" y="20250"/>
                <wp:lineTo x="18000" y="20250"/>
                <wp:lineTo x="20250" y="15750"/>
                <wp:lineTo x="20250" y="3375"/>
                <wp:lineTo x="16875" y="0"/>
                <wp:lineTo x="3375" y="0"/>
              </wp:wrapPolygon>
            </wp:wrapThrough>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9" cstate="print">
                      <a:extLst>
                        <a:ext uri="{28A0092B-C50C-407E-A947-70E740481C1C}">
                          <a14:useLocalDpi xmlns:a14="http://schemas.microsoft.com/office/drawing/2010/main" val="0"/>
                        </a:ext>
                      </a:extLst>
                    </a:blip>
                    <a:stretch>
                      <a:fillRect/>
                    </a:stretch>
                  </pic:blipFill>
                  <pic:spPr>
                    <a:xfrm>
                      <a:off x="0" y="0"/>
                      <a:ext cx="365760" cy="365760"/>
                    </a:xfrm>
                    <a:prstGeom prst="rect">
                      <a:avLst/>
                    </a:prstGeom>
                  </pic:spPr>
                </pic:pic>
              </a:graphicData>
            </a:graphic>
            <wp14:sizeRelH relativeFrom="page">
              <wp14:pctWidth>0</wp14:pctWidth>
            </wp14:sizeRelH>
            <wp14:sizeRelV relativeFrom="page">
              <wp14:pctHeight>0</wp14:pctHeight>
            </wp14:sizeRelV>
          </wp:anchor>
        </w:drawing>
      </w:r>
      <w:r w:rsidR="00DD0AAB">
        <w:rPr>
          <w:noProof/>
        </w:rPr>
        <mc:AlternateContent>
          <mc:Choice Requires="wps">
            <w:drawing>
              <wp:anchor distT="0" distB="0" distL="114300" distR="114300" simplePos="0" relativeHeight="251659264" behindDoc="0" locked="0" layoutInCell="1" allowOverlap="1" wp14:anchorId="23D2C17D" wp14:editId="4C431013">
                <wp:simplePos x="0" y="0"/>
                <wp:positionH relativeFrom="column">
                  <wp:posOffset>2134870</wp:posOffset>
                </wp:positionH>
                <wp:positionV relativeFrom="paragraph">
                  <wp:posOffset>230255</wp:posOffset>
                </wp:positionV>
                <wp:extent cx="4730750" cy="666115"/>
                <wp:effectExtent l="0" t="0" r="0" b="0"/>
                <wp:wrapNone/>
                <wp:docPr id="2" name="Text Box 2"/>
                <wp:cNvGraphicFramePr/>
                <a:graphic xmlns:a="http://schemas.openxmlformats.org/drawingml/2006/main">
                  <a:graphicData uri="http://schemas.microsoft.com/office/word/2010/wordprocessingShape">
                    <wps:wsp>
                      <wps:cNvSpPr txBox="1"/>
                      <wps:spPr>
                        <a:xfrm>
                          <a:off x="0" y="0"/>
                          <a:ext cx="4730750" cy="666115"/>
                        </a:xfrm>
                        <a:prstGeom prst="rect">
                          <a:avLst/>
                        </a:prstGeom>
                        <a:noFill/>
                        <a:ln w="6350">
                          <a:noFill/>
                        </a:ln>
                      </wps:spPr>
                      <wps:txbx>
                        <w:txbxContent>
                          <w:p w14:paraId="2DE55C1D" w14:textId="44C4DB78" w:rsidR="00D3593A" w:rsidRPr="00E951DB" w:rsidRDefault="0005368A" w:rsidP="00D3593A">
                            <w:pPr>
                              <w:spacing w:line="240" w:lineRule="auto"/>
                              <w:rPr>
                                <w:color w:val="0F4161"/>
                                <w:sz w:val="21"/>
                                <w:szCs w:val="21"/>
                              </w:rPr>
                            </w:pPr>
                            <w:r>
                              <w:rPr>
                                <w:rFonts w:ascii="Avenir Medium" w:hAnsi="Avenir Medium"/>
                                <w:color w:val="0F4161"/>
                                <w:sz w:val="21"/>
                                <w:szCs w:val="21"/>
                              </w:rPr>
                              <w:t xml:space="preserve">Many people are </w:t>
                            </w:r>
                            <w:r w:rsidR="00D3593A" w:rsidRPr="00E951DB">
                              <w:rPr>
                                <w:rFonts w:ascii="Avenir Medium" w:hAnsi="Avenir Medium"/>
                                <w:color w:val="0F4161"/>
                                <w:sz w:val="21"/>
                                <w:szCs w:val="21"/>
                              </w:rPr>
                              <w:t>talking about Gas Heat Pumps (GHPs) these days, but not everything you hear is accurate. Here are seven GHP myths you can ignore – and the truth behind the claim.</w:t>
                            </w:r>
                          </w:p>
                          <w:p w14:paraId="5CD9627F" w14:textId="138FD789" w:rsidR="00D3593A" w:rsidRPr="00E951DB" w:rsidRDefault="00D3593A" w:rsidP="00D3593A">
                            <w:pPr>
                              <w:spacing w:line="240" w:lineRule="auto"/>
                              <w:rPr>
                                <w:sz w:val="21"/>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D2C17D" id="Text Box 2" o:spid="_x0000_s1033" type="#_x0000_t202" style="position:absolute;margin-left:168.1pt;margin-top:18.15pt;width:372.5pt;height:52.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" filled="f" stroked="f" strokeweight=".5pt">
                <v:textbox>
                  <w:txbxContent>
                    <w:p w14:paraId="2DE55C1D" w14:textId="44C4DB78" w:rsidR="00D3593A" w:rsidRPr="00E951DB" w:rsidRDefault="0005368A" w:rsidP="00D3593A">
                      <w:pPr>
                        <w:spacing w:line="240" w:lineRule="auto"/>
                        <w:rPr>
                          <w:color w:val="0F4161"/>
                          <w:sz w:val="21"/>
                          <w:szCs w:val="21"/>
                        </w:rPr>
                      </w:pPr>
                      <w:r>
                        <w:rPr>
                          <w:rFonts w:ascii="Avenir Medium" w:hAnsi="Avenir Medium"/>
                          <w:color w:val="0F4161"/>
                          <w:sz w:val="21"/>
                          <w:szCs w:val="21"/>
                        </w:rPr>
                        <w:t xml:space="preserve">Many people are </w:t>
                      </w:r>
                      <w:r w:rsidR="00D3593A" w:rsidRPr="00E951DB">
                        <w:rPr>
                          <w:rFonts w:ascii="Avenir Medium" w:hAnsi="Avenir Medium"/>
                          <w:color w:val="0F4161"/>
                          <w:sz w:val="21"/>
                          <w:szCs w:val="21"/>
                        </w:rPr>
                        <w:t>talking about Gas Heat Pumps (GHPs) these days, but not everything you hear is accurate. Here are seven GHP myths you can ignore – and the truth behind the claim.</w:t>
                      </w:r>
                    </w:p>
                    <w:p w14:paraId="5CD9627F" w14:textId="138FD789" w:rsidR="00D3593A" w:rsidRPr="00E951DB" w:rsidRDefault="00D3593A" w:rsidP="00D3593A">
                      <w:pPr>
                        <w:spacing w:line="240" w:lineRule="auto"/>
                        <w:rPr>
                          <w:sz w:val="21"/>
                          <w:szCs w:val="21"/>
                        </w:rPr>
                      </w:pPr>
                    </w:p>
                  </w:txbxContent>
                </v:textbox>
              </v:shape>
            </w:pict>
          </mc:Fallback>
        </mc:AlternateContent>
      </w:r>
      <w:r w:rsidR="001C30D8">
        <w:rPr>
          <w:noProof/>
        </w:rPr>
        <w:drawing>
          <wp:anchor distT="0" distB="0" distL="114300" distR="114300" simplePos="0" relativeHeight="251661312" behindDoc="0" locked="0" layoutInCell="1" allowOverlap="1" wp14:anchorId="1C3146BD" wp14:editId="4342C986">
            <wp:simplePos x="0" y="0"/>
            <wp:positionH relativeFrom="column">
              <wp:posOffset>-254000</wp:posOffset>
            </wp:positionH>
            <wp:positionV relativeFrom="paragraph">
              <wp:posOffset>1755265</wp:posOffset>
            </wp:positionV>
            <wp:extent cx="365760" cy="365760"/>
            <wp:effectExtent l="0" t="0" r="2540" b="2540"/>
            <wp:wrapThrough wrapText="bothSides">
              <wp:wrapPolygon edited="0">
                <wp:start x="5250" y="0"/>
                <wp:lineTo x="0" y="3750"/>
                <wp:lineTo x="0" y="17250"/>
                <wp:lineTo x="5250" y="21000"/>
                <wp:lineTo x="15750" y="21000"/>
                <wp:lineTo x="21000" y="17250"/>
                <wp:lineTo x="21000" y="3750"/>
                <wp:lineTo x="15750" y="0"/>
                <wp:lineTo x="525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65760" cy="365760"/>
                    </a:xfrm>
                    <a:prstGeom prst="rect">
                      <a:avLst/>
                    </a:prstGeom>
                  </pic:spPr>
                </pic:pic>
              </a:graphicData>
            </a:graphic>
            <wp14:sizeRelH relativeFrom="page">
              <wp14:pctWidth>0</wp14:pctWidth>
            </wp14:sizeRelH>
            <wp14:sizeRelV relativeFrom="page">
              <wp14:pctHeight>0</wp14:pctHeight>
            </wp14:sizeRelV>
          </wp:anchor>
        </w:drawing>
      </w:r>
      <w:r w:rsidR="00F241B3">
        <w:rPr>
          <w:rFonts w:ascii="Avenir Black" w:hAnsi="Avenir Black"/>
          <w:b/>
          <w:bCs/>
          <w:noProof/>
          <w:color w:val="0F4161"/>
          <w:sz w:val="40"/>
          <w:szCs w:val="40"/>
          <w:u w:val="thick"/>
        </w:rPr>
        <mc:AlternateContent>
          <mc:Choice Requires="wps">
            <w:drawing>
              <wp:anchor distT="0" distB="0" distL="114300" distR="114300" simplePos="0" relativeHeight="251676672" behindDoc="0" locked="0" layoutInCell="1" allowOverlap="1" wp14:anchorId="2C68AFCC" wp14:editId="2682FC77">
                <wp:simplePos x="0" y="0"/>
                <wp:positionH relativeFrom="column">
                  <wp:posOffset>-128270</wp:posOffset>
                </wp:positionH>
                <wp:positionV relativeFrom="paragraph">
                  <wp:posOffset>8437245</wp:posOffset>
                </wp:positionV>
                <wp:extent cx="7115175" cy="600075"/>
                <wp:effectExtent l="0" t="0" r="0" b="0"/>
                <wp:wrapNone/>
                <wp:docPr id="21" name="Text Box 21"/>
                <wp:cNvGraphicFramePr/>
                <a:graphic xmlns:a="http://schemas.openxmlformats.org/drawingml/2006/main">
                  <a:graphicData uri="http://schemas.microsoft.com/office/word/2010/wordprocessingShape">
                    <wps:wsp>
                      <wps:cNvSpPr txBox="1"/>
                      <wps:spPr>
                        <a:xfrm>
                          <a:off x="0" y="0"/>
                          <a:ext cx="7115175" cy="600075"/>
                        </a:xfrm>
                        <a:prstGeom prst="rect">
                          <a:avLst/>
                        </a:prstGeom>
                        <a:noFill/>
                        <a:ln w="6350">
                          <a:noFill/>
                        </a:ln>
                      </wps:spPr>
                      <wps:txbx>
                        <w:txbxContent>
                          <w:p w14:paraId="4D59FA4D" w14:textId="6C0476F5" w:rsidR="00FF2E1F" w:rsidRDefault="00FF2E1F" w:rsidP="00FF2E1F">
                            <w:pPr>
                              <w:jc w:val="center"/>
                              <w:rPr>
                                <w:rFonts w:ascii="Avenir Black" w:hAnsi="Avenir Black"/>
                                <w:b/>
                                <w:bCs/>
                                <w:color w:val="0F4161"/>
                                <w:u w:val="thick"/>
                              </w:rPr>
                            </w:pPr>
                            <w:r w:rsidRPr="00FF2E1F">
                              <w:rPr>
                                <w:rFonts w:ascii="Avenir Black" w:hAnsi="Avenir Black"/>
                                <w:b/>
                                <w:bCs/>
                                <w:color w:val="0F4161"/>
                              </w:rPr>
                              <w:t xml:space="preserve">FOR MORE INFORMATION VISIT: </w:t>
                            </w:r>
                            <w:hyperlink r:id="rId11" w:history="1">
                              <w:r w:rsidRPr="00FF2E1F">
                                <w:rPr>
                                  <w:rStyle w:val="Hyperlink"/>
                                  <w:rFonts w:ascii="Avenir Black" w:hAnsi="Avenir Black"/>
                                  <w:b/>
                                  <w:bCs/>
                                  <w:color w:val="0F4161"/>
                                  <w:u w:val="thick"/>
                                </w:rPr>
                                <w:t>WWW.GASHEATPUMPS.COM</w:t>
                              </w:r>
                            </w:hyperlink>
                          </w:p>
                          <w:p w14:paraId="02548C25" w14:textId="496A8520" w:rsidR="00FF2E1F" w:rsidRPr="00FF2E1F" w:rsidRDefault="00FF2E1F" w:rsidP="00FF2E1F">
                            <w:pPr>
                              <w:jc w:val="center"/>
                              <w:rPr>
                                <w:rFonts w:ascii="Avenir Black" w:hAnsi="Avenir Black"/>
                                <w:b/>
                                <w:bCs/>
                                <w:color w:val="0F4161"/>
                              </w:rPr>
                            </w:pPr>
                            <w:r w:rsidRPr="00FF2E1F">
                              <w:rPr>
                                <w:rFonts w:ascii="Avenir Black" w:hAnsi="Avenir Black"/>
                                <w:b/>
                                <w:bCs/>
                                <w:noProof/>
                                <w:color w:val="0F4161"/>
                              </w:rPr>
                              <w:drawing>
                                <wp:inline distT="0" distB="0" distL="0" distR="0" wp14:anchorId="16820753" wp14:editId="155FC7CF">
                                  <wp:extent cx="2095500" cy="1143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095500" cy="114300"/>
                                          </a:xfrm>
                                          <a:prstGeom prst="rect">
                                            <a:avLst/>
                                          </a:prstGeom>
                                        </pic:spPr>
                                      </pic:pic>
                                    </a:graphicData>
                                  </a:graphic>
                                </wp:inline>
                              </w:drawing>
                            </w:r>
                          </w:p>
                          <w:p w14:paraId="6736BA6A" w14:textId="77777777" w:rsidR="00FF2E1F" w:rsidRDefault="00FF2E1F" w:rsidP="00FF2E1F">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68AFCC" id="Text Box 21" o:spid="_x0000_s1034" type="#_x0000_t202" style="position:absolute;margin-left:-10.1pt;margin-top:664.35pt;width:560.25pt;height:47.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" filled="f" stroked="f" strokeweight=".5pt">
                <v:textbox>
                  <w:txbxContent>
                    <w:p w14:paraId="4D59FA4D" w14:textId="6C0476F5" w:rsidR="00FF2E1F" w:rsidRDefault="00FF2E1F" w:rsidP="00FF2E1F">
                      <w:pPr>
                        <w:jc w:val="center"/>
                        <w:rPr>
                          <w:rFonts w:ascii="Avenir Black" w:hAnsi="Avenir Black"/>
                          <w:b/>
                          <w:bCs/>
                          <w:color w:val="0F4161"/>
                          <w:u w:val="thick"/>
                        </w:rPr>
                      </w:pPr>
                      <w:r w:rsidRPr="00FF2E1F">
                        <w:rPr>
                          <w:rFonts w:ascii="Avenir Black" w:hAnsi="Avenir Black"/>
                          <w:b/>
                          <w:bCs/>
                          <w:color w:val="0F4161"/>
                        </w:rPr>
                        <w:t xml:space="preserve">FOR MORE INFORMATION VISIT: </w:t>
                      </w:r>
                      <w:hyperlink r:id="rId13" w:history="1">
                        <w:r w:rsidRPr="00FF2E1F">
                          <w:rPr>
                            <w:rStyle w:val="Hyperlink"/>
                            <w:rFonts w:ascii="Avenir Black" w:hAnsi="Avenir Black"/>
                            <w:b/>
                            <w:bCs/>
                            <w:color w:val="0F4161"/>
                            <w:u w:val="thick"/>
                          </w:rPr>
                          <w:t>WWW.GASHEATPUMPS.COM</w:t>
                        </w:r>
                      </w:hyperlink>
                    </w:p>
                    <w:p w14:paraId="02548C25" w14:textId="496A8520" w:rsidR="00FF2E1F" w:rsidRPr="00FF2E1F" w:rsidRDefault="00FF2E1F" w:rsidP="00FF2E1F">
                      <w:pPr>
                        <w:jc w:val="center"/>
                        <w:rPr>
                          <w:rFonts w:ascii="Avenir Black" w:hAnsi="Avenir Black"/>
                          <w:b/>
                          <w:bCs/>
                          <w:color w:val="0F4161"/>
                        </w:rPr>
                      </w:pPr>
                      <w:r w:rsidRPr="00FF2E1F">
                        <w:rPr>
                          <w:rFonts w:ascii="Avenir Black" w:hAnsi="Avenir Black"/>
                          <w:b/>
                          <w:bCs/>
                          <w:noProof/>
                          <w:color w:val="0F4161"/>
                        </w:rPr>
                        <w:drawing>
                          <wp:inline distT="0" distB="0" distL="0" distR="0" wp14:anchorId="16820753" wp14:editId="155FC7CF">
                            <wp:extent cx="2095500" cy="1143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095500" cy="114300"/>
                                    </a:xfrm>
                                    <a:prstGeom prst="rect">
                                      <a:avLst/>
                                    </a:prstGeom>
                                  </pic:spPr>
                                </pic:pic>
                              </a:graphicData>
                            </a:graphic>
                          </wp:inline>
                        </w:drawing>
                      </w:r>
                    </w:p>
                    <w:p w14:paraId="6736BA6A" w14:textId="77777777" w:rsidR="00FF2E1F" w:rsidRDefault="00FF2E1F" w:rsidP="00FF2E1F">
                      <w:pPr>
                        <w:jc w:val="center"/>
                      </w:pPr>
                    </w:p>
                  </w:txbxContent>
                </v:textbox>
              </v:shape>
            </w:pict>
          </mc:Fallback>
        </mc:AlternateContent>
      </w:r>
      <w:r w:rsidR="0071658B">
        <w:rPr>
          <w:rFonts w:ascii="Avenir Black" w:hAnsi="Avenir Black"/>
          <w:b/>
          <w:bCs/>
          <w:noProof/>
          <w:color w:val="0F4161"/>
          <w:sz w:val="16"/>
          <w:szCs w:val="16"/>
        </w:rPr>
        <mc:AlternateContent>
          <mc:Choice Requires="wps">
            <w:drawing>
              <wp:anchor distT="0" distB="0" distL="114300" distR="114300" simplePos="0" relativeHeight="251675648" behindDoc="0" locked="0" layoutInCell="1" allowOverlap="1" wp14:anchorId="27E893BD" wp14:editId="15B41C9D">
                <wp:simplePos x="0" y="0"/>
                <wp:positionH relativeFrom="margin">
                  <wp:posOffset>49576</wp:posOffset>
                </wp:positionH>
                <wp:positionV relativeFrom="paragraph">
                  <wp:posOffset>10504584</wp:posOffset>
                </wp:positionV>
                <wp:extent cx="6764296" cy="605928"/>
                <wp:effectExtent l="0" t="0" r="5080" b="3810"/>
                <wp:wrapNone/>
                <wp:docPr id="19" name="Text Box 19"/>
                <wp:cNvGraphicFramePr/>
                <a:graphic xmlns:a="http://schemas.openxmlformats.org/drawingml/2006/main">
                  <a:graphicData uri="http://schemas.microsoft.com/office/word/2010/wordprocessingShape">
                    <wps:wsp>
                      <wps:cNvSpPr txBox="1"/>
                      <wps:spPr>
                        <a:xfrm>
                          <a:off x="0" y="0"/>
                          <a:ext cx="6764296" cy="605928"/>
                        </a:xfrm>
                        <a:prstGeom prst="rect">
                          <a:avLst/>
                        </a:prstGeom>
                        <a:solidFill>
                          <a:schemeClr val="lt1"/>
                        </a:solidFill>
                        <a:ln w="6350">
                          <a:noFill/>
                        </a:ln>
                      </wps:spPr>
                      <wps:txbx>
                        <w:txbxContent>
                          <w:p w14:paraId="1B50D8EB" w14:textId="61522A3A" w:rsidR="0071658B" w:rsidRDefault="0071658B" w:rsidP="0071658B">
                            <w:pPr>
                              <w:jc w:val="center"/>
                              <w:rPr>
                                <w:rFonts w:ascii="Avenir Black" w:hAnsi="Avenir Black"/>
                                <w:b/>
                                <w:bCs/>
                                <w:color w:val="0F4161"/>
                                <w:u w:val="thick"/>
                              </w:rPr>
                            </w:pPr>
                            <w:r w:rsidRPr="0071658B">
                              <w:rPr>
                                <w:rFonts w:ascii="Avenir Black" w:hAnsi="Avenir Black"/>
                                <w:b/>
                                <w:bCs/>
                                <w:color w:val="0F4161"/>
                              </w:rPr>
                              <w:t xml:space="preserve">FOR MORE INFORMATION VISIT: </w:t>
                            </w:r>
                            <w:hyperlink r:id="rId14" w:history="1">
                              <w:r w:rsidRPr="006F4A33">
                                <w:rPr>
                                  <w:rStyle w:val="Hyperlink"/>
                                  <w:rFonts w:ascii="Avenir Black" w:hAnsi="Avenir Black"/>
                                  <w:b/>
                                  <w:bCs/>
                                </w:rPr>
                                <w:t>WWW.GASHEATPUMPS.COM</w:t>
                              </w:r>
                            </w:hyperlink>
                          </w:p>
                          <w:p w14:paraId="0DAD70B1" w14:textId="5F443108" w:rsidR="0071658B" w:rsidRPr="0071658B" w:rsidRDefault="0071658B" w:rsidP="0071658B">
                            <w:pPr>
                              <w:jc w:val="center"/>
                              <w:rPr>
                                <w:rFonts w:ascii="Avenir Black" w:hAnsi="Avenir Black"/>
                                <w:b/>
                                <w:bCs/>
                                <w:color w:val="0F4161"/>
                              </w:rPr>
                            </w:pPr>
                            <w:r w:rsidRPr="0071658B">
                              <w:rPr>
                                <w:rFonts w:ascii="Avenir Black" w:hAnsi="Avenir Black"/>
                                <w:b/>
                                <w:bCs/>
                                <w:noProof/>
                                <w:color w:val="0F4161"/>
                              </w:rPr>
                              <w:drawing>
                                <wp:inline distT="0" distB="0" distL="0" distR="0" wp14:anchorId="5619DAA5" wp14:editId="38E5C482">
                                  <wp:extent cx="2095500" cy="1143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095500" cy="1143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E893BD" id="Text Box 19" o:spid="_x0000_s1035" type="#_x0000_t202" style="position:absolute;margin-left:3.9pt;margin-top:827.15pt;width:532.6pt;height:47.7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" fillcolor="white [3201]" stroked="f" strokeweight=".5pt">
                <v:textbox>
                  <w:txbxContent>
                    <w:p w14:paraId="1B50D8EB" w14:textId="61522A3A" w:rsidR="0071658B" w:rsidRDefault="0071658B" w:rsidP="0071658B">
                      <w:pPr>
                        <w:jc w:val="center"/>
                        <w:rPr>
                          <w:rFonts w:ascii="Avenir Black" w:hAnsi="Avenir Black"/>
                          <w:b/>
                          <w:bCs/>
                          <w:color w:val="0F4161"/>
                          <w:u w:val="thick"/>
                        </w:rPr>
                      </w:pPr>
                      <w:r w:rsidRPr="0071658B">
                        <w:rPr>
                          <w:rFonts w:ascii="Avenir Black" w:hAnsi="Avenir Black"/>
                          <w:b/>
                          <w:bCs/>
                          <w:color w:val="0F4161"/>
                        </w:rPr>
                        <w:t xml:space="preserve">FOR MORE INFORMATION VISIT: </w:t>
                      </w:r>
                      <w:hyperlink r:id="rId16" w:history="1">
                        <w:r w:rsidRPr="006F4A33">
                          <w:rPr>
                            <w:rStyle w:val="Hyperlink"/>
                            <w:rFonts w:ascii="Avenir Black" w:hAnsi="Avenir Black"/>
                            <w:b/>
                            <w:bCs/>
                          </w:rPr>
                          <w:t>WWW.GASHEATPUMPS.COM</w:t>
                        </w:r>
                      </w:hyperlink>
                    </w:p>
                    <w:p w14:paraId="0DAD70B1" w14:textId="5F443108" w:rsidR="0071658B" w:rsidRPr="0071658B" w:rsidRDefault="0071658B" w:rsidP="0071658B">
                      <w:pPr>
                        <w:jc w:val="center"/>
                        <w:rPr>
                          <w:rFonts w:ascii="Avenir Black" w:hAnsi="Avenir Black"/>
                          <w:b/>
                          <w:bCs/>
                          <w:color w:val="0F4161"/>
                        </w:rPr>
                      </w:pPr>
                      <w:r w:rsidRPr="0071658B">
                        <w:rPr>
                          <w:rFonts w:ascii="Avenir Black" w:hAnsi="Avenir Black"/>
                          <w:b/>
                          <w:bCs/>
                          <w:noProof/>
                          <w:color w:val="0F4161"/>
                        </w:rPr>
                        <w:drawing>
                          <wp:inline distT="0" distB="0" distL="0" distR="0" wp14:anchorId="5619DAA5" wp14:editId="38E5C482">
                            <wp:extent cx="2095500" cy="1143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095500" cy="114300"/>
                                    </a:xfrm>
                                    <a:prstGeom prst="rect">
                                      <a:avLst/>
                                    </a:prstGeom>
                                  </pic:spPr>
                                </pic:pic>
                              </a:graphicData>
                            </a:graphic>
                          </wp:inline>
                        </w:drawing>
                      </w:r>
                    </w:p>
                  </w:txbxContent>
                </v:textbox>
                <w10:wrap anchorx="margin"/>
              </v:shape>
            </w:pict>
          </mc:Fallback>
        </mc:AlternateContent>
      </w:r>
      <w:r w:rsidR="005C5DD6">
        <w:rPr>
          <w:noProof/>
        </w:rPr>
        <w:drawing>
          <wp:anchor distT="0" distB="0" distL="114300" distR="114300" simplePos="0" relativeHeight="251658240" behindDoc="1" locked="1" layoutInCell="1" allowOverlap="1" wp14:anchorId="6166CBD5" wp14:editId="3E6A0B42">
            <wp:simplePos x="0" y="0"/>
            <wp:positionH relativeFrom="column">
              <wp:posOffset>-505460</wp:posOffset>
            </wp:positionH>
            <wp:positionV relativeFrom="page">
              <wp:posOffset>342265</wp:posOffset>
            </wp:positionV>
            <wp:extent cx="7863840" cy="135001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7">
                      <a:extLst>
                        <a:ext uri="{28A0092B-C50C-407E-A947-70E740481C1C}">
                          <a14:useLocalDpi xmlns:a14="http://schemas.microsoft.com/office/drawing/2010/main" val="0"/>
                        </a:ext>
                      </a:extLst>
                    </a:blip>
                    <a:stretch>
                      <a:fillRect/>
                    </a:stretch>
                  </pic:blipFill>
                  <pic:spPr>
                    <a:xfrm>
                      <a:off x="0" y="0"/>
                      <a:ext cx="7863840" cy="1350010"/>
                    </a:xfrm>
                    <a:prstGeom prst="rect">
                      <a:avLst/>
                    </a:prstGeom>
                  </pic:spPr>
                </pic:pic>
              </a:graphicData>
            </a:graphic>
            <wp14:sizeRelH relativeFrom="page">
              <wp14:pctWidth>0</wp14:pctWidth>
            </wp14:sizeRelH>
            <wp14:sizeRelV relativeFrom="page">
              <wp14:pctHeight>0</wp14:pctHeight>
            </wp14:sizeRelV>
          </wp:anchor>
        </w:drawing>
      </w:r>
    </w:p>
    <w:sectPr w:rsidR="007507A5" w:rsidSect="0071658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venir Black">
    <w:altName w:val="Calibri"/>
    <w:charset w:val="4D"/>
    <w:family w:val="swiss"/>
    <w:pitch w:val="variable"/>
    <w:sig w:usb0="800000AF" w:usb1="5000204A" w:usb2="00000000" w:usb3="00000000" w:csb0="0000009B" w:csb1="00000000"/>
  </w:font>
  <w:font w:name="Avenir Medium">
    <w:altName w:val="Calibri"/>
    <w:charset w:val="00"/>
    <w:family w:val="auto"/>
    <w:pitch w:val="variable"/>
    <w:sig w:usb0="800000AF" w:usb1="5000204A" w:usb2="00000000" w:usb3="00000000" w:csb0="0000009B"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93A"/>
    <w:rsid w:val="0005368A"/>
    <w:rsid w:val="00054723"/>
    <w:rsid w:val="0014683F"/>
    <w:rsid w:val="00152AAA"/>
    <w:rsid w:val="001C30D8"/>
    <w:rsid w:val="001C4705"/>
    <w:rsid w:val="002D1478"/>
    <w:rsid w:val="002D1CD7"/>
    <w:rsid w:val="00524F9C"/>
    <w:rsid w:val="00564016"/>
    <w:rsid w:val="005C5DD6"/>
    <w:rsid w:val="00602A62"/>
    <w:rsid w:val="00710E47"/>
    <w:rsid w:val="0071658B"/>
    <w:rsid w:val="007507A5"/>
    <w:rsid w:val="007E09EA"/>
    <w:rsid w:val="007F6A90"/>
    <w:rsid w:val="008411B6"/>
    <w:rsid w:val="008431B5"/>
    <w:rsid w:val="00882139"/>
    <w:rsid w:val="008D1587"/>
    <w:rsid w:val="00901819"/>
    <w:rsid w:val="00935337"/>
    <w:rsid w:val="009664F2"/>
    <w:rsid w:val="00967618"/>
    <w:rsid w:val="009F28E5"/>
    <w:rsid w:val="00A27A5E"/>
    <w:rsid w:val="00AA1FD1"/>
    <w:rsid w:val="00AD07B9"/>
    <w:rsid w:val="00AF45E9"/>
    <w:rsid w:val="00BE6421"/>
    <w:rsid w:val="00C2368B"/>
    <w:rsid w:val="00C24EEF"/>
    <w:rsid w:val="00C93080"/>
    <w:rsid w:val="00CB53B0"/>
    <w:rsid w:val="00CE1911"/>
    <w:rsid w:val="00D3593A"/>
    <w:rsid w:val="00D762C3"/>
    <w:rsid w:val="00DD0AAB"/>
    <w:rsid w:val="00DE551A"/>
    <w:rsid w:val="00E0558D"/>
    <w:rsid w:val="00E32F7B"/>
    <w:rsid w:val="00E64D0D"/>
    <w:rsid w:val="00E951DB"/>
    <w:rsid w:val="00EA1005"/>
    <w:rsid w:val="00ED6E58"/>
    <w:rsid w:val="00F01F75"/>
    <w:rsid w:val="00F241B3"/>
    <w:rsid w:val="00F24908"/>
    <w:rsid w:val="00FF2E1F"/>
    <w:rsid w:val="00FF6E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6D9855"/>
  <w15:chartTrackingRefBased/>
  <w15:docId w15:val="{F47E8D7D-37E9-6A40-98A9-8EEFCA079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593A"/>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359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1658B"/>
    <w:rPr>
      <w:color w:val="0563C1" w:themeColor="hyperlink"/>
      <w:u w:val="single"/>
    </w:rPr>
  </w:style>
  <w:style w:type="character" w:styleId="UnresolvedMention">
    <w:name w:val="Unresolved Mention"/>
    <w:basedOn w:val="DefaultParagraphFont"/>
    <w:uiPriority w:val="99"/>
    <w:semiHidden/>
    <w:unhideWhenUsed/>
    <w:rsid w:val="007165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hyperlink" Target="http://www.gasheatpumps.com"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8.emf"/><Relationship Id="rId17" Type="http://schemas.openxmlformats.org/officeDocument/2006/relationships/image" Target="media/image10.png"/><Relationship Id="rId2" Type="http://schemas.openxmlformats.org/officeDocument/2006/relationships/settings" Target="settings.xml"/><Relationship Id="rId16" Type="http://schemas.openxmlformats.org/officeDocument/2006/relationships/hyperlink" Target="http://WWW.GASHEATPUMPS.COM" TargetMode="Externa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hyperlink" Target="http://www.gasheatpumps.com" TargetMode="External"/><Relationship Id="rId5" Type="http://schemas.openxmlformats.org/officeDocument/2006/relationships/image" Target="media/image2.png"/><Relationship Id="rId15" Type="http://schemas.openxmlformats.org/officeDocument/2006/relationships/image" Target="media/image9.emf"/><Relationship Id="rId10" Type="http://schemas.openxmlformats.org/officeDocument/2006/relationships/image" Target="media/image7.png"/><Relationship Id="rId19"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hyperlink" Target="http://WWW.GASHEATPUMP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68</Words>
  <Characters>355</Characters>
  <Application>Microsoft Office Word</Application>
  <DocSecurity>0</DocSecurity>
  <Lines>27</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Gisselle Cardel</dc:creator>
  <cp:keywords/>
  <dc:description/>
  <cp:lastModifiedBy>Eric Burgis</cp:lastModifiedBy>
  <cp:revision>10</cp:revision>
  <dcterms:created xsi:type="dcterms:W3CDTF">2026-07-15T10:39:00Z</dcterms:created>
  <dcterms:modified xsi:type="dcterms:W3CDTF">2026-07-15T11:47:00Z</dcterms:modified>
</cp:coreProperties>
</file>