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8D912F" w14:textId="63AE5FB0" w:rsidR="0049314A" w:rsidRPr="00922B2B" w:rsidRDefault="00922B2B" w:rsidP="0040475C">
      <w:pPr>
        <w:pStyle w:val="Heading1"/>
        <w:rPr>
          <w:rFonts w:cstheme="majorHAnsi"/>
          <w:sz w:val="36"/>
          <w:szCs w:val="36"/>
        </w:rPr>
      </w:pPr>
      <w:r>
        <w:rPr>
          <w:rFonts w:cstheme="majorHAnsi"/>
          <w:noProof/>
          <w:sz w:val="36"/>
          <w:szCs w:val="36"/>
        </w:rPr>
        <w:drawing>
          <wp:anchor distT="0" distB="0" distL="114300" distR="114300" simplePos="0" relativeHeight="251657216" behindDoc="1" locked="0" layoutInCell="1" allowOverlap="1" wp14:anchorId="287E0CEE" wp14:editId="525398FE">
            <wp:simplePos x="0" y="0"/>
            <wp:positionH relativeFrom="column">
              <wp:posOffset>596900</wp:posOffset>
            </wp:positionH>
            <wp:positionV relativeFrom="paragraph">
              <wp:posOffset>0</wp:posOffset>
            </wp:positionV>
            <wp:extent cx="4191635" cy="1521460"/>
            <wp:effectExtent l="0" t="0" r="0" b="2540"/>
            <wp:wrapTight wrapText="bothSides">
              <wp:wrapPolygon edited="0">
                <wp:start x="0" y="0"/>
                <wp:lineTo x="0" y="21456"/>
                <wp:lineTo x="21531" y="21456"/>
                <wp:lineTo x="21531" y="0"/>
                <wp:lineTo x="0" y="0"/>
              </wp:wrapPolygon>
            </wp:wrapTight>
            <wp:docPr id="300638666" name="Picture 1" descr="A logo with text on 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0638666" name="Picture 1" descr="A logo with text on it&#10;&#10;AI-generated content may be incorrect.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191635" cy="15214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22B2B">
        <w:rPr>
          <w:rFonts w:cstheme="majorHAnsi"/>
          <w:sz w:val="36"/>
          <w:szCs w:val="36"/>
        </w:rPr>
        <w:t>Residential</w:t>
      </w:r>
      <w:r w:rsidR="009842E8">
        <w:rPr>
          <w:rFonts w:cstheme="majorHAnsi"/>
          <w:sz w:val="36"/>
          <w:szCs w:val="36"/>
        </w:rPr>
        <w:t>/Multi-Family</w:t>
      </w:r>
      <w:r w:rsidRPr="00922B2B">
        <w:rPr>
          <w:rFonts w:cstheme="majorHAnsi"/>
          <w:sz w:val="36"/>
          <w:szCs w:val="36"/>
        </w:rPr>
        <w:t xml:space="preserve"> Consortium Meeting </w:t>
      </w:r>
      <w:r w:rsidR="004570FD">
        <w:rPr>
          <w:rFonts w:cstheme="majorHAnsi"/>
          <w:sz w:val="36"/>
          <w:szCs w:val="36"/>
        </w:rPr>
        <w:t>Minutes</w:t>
      </w:r>
    </w:p>
    <w:p w14:paraId="130796A3" w14:textId="13AE316E" w:rsidR="0049314A" w:rsidRPr="00595457" w:rsidRDefault="000C51ED">
      <w:pPr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1</w:t>
      </w:r>
      <w:r w:rsidR="001B2697">
        <w:rPr>
          <w:rFonts w:asciiTheme="majorHAnsi" w:hAnsiTheme="majorHAnsi" w:cstheme="majorHAnsi"/>
          <w:sz w:val="24"/>
          <w:szCs w:val="24"/>
        </w:rPr>
        <w:t>2</w:t>
      </w:r>
      <w:r>
        <w:rPr>
          <w:rFonts w:asciiTheme="majorHAnsi" w:hAnsiTheme="majorHAnsi" w:cstheme="majorHAnsi"/>
          <w:sz w:val="24"/>
          <w:szCs w:val="24"/>
        </w:rPr>
        <w:t>/</w:t>
      </w:r>
      <w:r w:rsidR="00925933">
        <w:rPr>
          <w:rFonts w:asciiTheme="majorHAnsi" w:hAnsiTheme="majorHAnsi" w:cstheme="majorHAnsi"/>
          <w:sz w:val="24"/>
          <w:szCs w:val="24"/>
        </w:rPr>
        <w:t>1</w:t>
      </w:r>
      <w:r w:rsidR="001B2697">
        <w:rPr>
          <w:rFonts w:asciiTheme="majorHAnsi" w:hAnsiTheme="majorHAnsi" w:cstheme="majorHAnsi"/>
          <w:sz w:val="24"/>
          <w:szCs w:val="24"/>
        </w:rPr>
        <w:t>1</w:t>
      </w:r>
      <w:r w:rsidR="00922B2B" w:rsidRPr="00595457">
        <w:rPr>
          <w:rFonts w:asciiTheme="majorHAnsi" w:hAnsiTheme="majorHAnsi" w:cstheme="majorHAnsi"/>
          <w:sz w:val="24"/>
          <w:szCs w:val="24"/>
        </w:rPr>
        <w:t>/2025</w:t>
      </w:r>
    </w:p>
    <w:p w14:paraId="6A2A87B0" w14:textId="5BC14B75" w:rsidR="00BE6295" w:rsidRDefault="00BE6295">
      <w:pPr>
        <w:pStyle w:val="Heading2"/>
        <w:rPr>
          <w:rFonts w:cstheme="majorHAnsi"/>
          <w:sz w:val="24"/>
          <w:szCs w:val="24"/>
        </w:rPr>
      </w:pPr>
      <w:r>
        <w:rPr>
          <w:rFonts w:cstheme="majorHAnsi"/>
          <w:sz w:val="24"/>
          <w:szCs w:val="24"/>
        </w:rPr>
        <w:t>Financial outlook</w:t>
      </w:r>
    </w:p>
    <w:p w14:paraId="54AEC0F4" w14:textId="690A0756" w:rsidR="0002593F" w:rsidRDefault="00925933" w:rsidP="00BA4FED">
      <w:pPr>
        <w:pStyle w:val="ListParagraph"/>
        <w:numPr>
          <w:ilvl w:val="0"/>
          <w:numId w:val="10"/>
        </w:numPr>
      </w:pPr>
      <w:r>
        <w:t xml:space="preserve">Residential </w:t>
      </w:r>
      <w:r w:rsidR="00E74721">
        <w:t xml:space="preserve">Consortium is out of funds </w:t>
      </w:r>
    </w:p>
    <w:p w14:paraId="00D93BB8" w14:textId="40C87005" w:rsidR="00E74721" w:rsidRDefault="00925933" w:rsidP="00BA4FED">
      <w:pPr>
        <w:pStyle w:val="ListParagraph"/>
        <w:numPr>
          <w:ilvl w:val="0"/>
          <w:numId w:val="10"/>
        </w:numPr>
      </w:pPr>
      <w:r>
        <w:t xml:space="preserve">Multi-Family has </w:t>
      </w:r>
      <w:r w:rsidR="00FB540B">
        <w:t xml:space="preserve">about </w:t>
      </w:r>
      <w:r w:rsidR="00AC596D">
        <w:t>some funds left</w:t>
      </w:r>
      <w:r w:rsidR="00FB540B">
        <w:t xml:space="preserve"> </w:t>
      </w:r>
    </w:p>
    <w:p w14:paraId="72C6FC58" w14:textId="77777777" w:rsidR="00CE2EEA" w:rsidRDefault="00FB540B" w:rsidP="00B72F79">
      <w:pPr>
        <w:pStyle w:val="ListParagraph"/>
        <w:numPr>
          <w:ilvl w:val="0"/>
          <w:numId w:val="10"/>
        </w:numPr>
      </w:pPr>
      <w:r>
        <w:t>Combined group has about $13,000</w:t>
      </w:r>
      <w:r w:rsidR="00D95EF8">
        <w:t xml:space="preserve"> available for future deliverables.  </w:t>
      </w:r>
    </w:p>
    <w:p w14:paraId="32811CF6" w14:textId="6AD80284" w:rsidR="00DD5CEC" w:rsidRDefault="00CE2EEA" w:rsidP="00DD5CEC">
      <w:pPr>
        <w:pStyle w:val="ListParagraph"/>
        <w:numPr>
          <w:ilvl w:val="0"/>
          <w:numId w:val="10"/>
        </w:numPr>
      </w:pPr>
      <w:r>
        <w:t xml:space="preserve">The consortium is looking at some future deliverables and a possible funding request from members to produce new deliverables. </w:t>
      </w:r>
      <w:r w:rsidR="00EF1622">
        <w:t>Potential deliverables follow:</w:t>
      </w:r>
      <w:r w:rsidR="00FB540B">
        <w:t xml:space="preserve"> </w:t>
      </w:r>
    </w:p>
    <w:p w14:paraId="68411BD5" w14:textId="0B8B1DB9" w:rsidR="005977FF" w:rsidRPr="005977FF" w:rsidRDefault="005977FF" w:rsidP="005977FF">
      <w:pPr>
        <w:pStyle w:val="Heading2"/>
        <w:rPr>
          <w:rFonts w:cstheme="majorHAnsi"/>
          <w:sz w:val="24"/>
          <w:szCs w:val="24"/>
        </w:rPr>
      </w:pPr>
      <w:r w:rsidRPr="005977FF">
        <w:rPr>
          <w:rFonts w:cstheme="majorHAnsi"/>
          <w:sz w:val="24"/>
          <w:szCs w:val="24"/>
        </w:rPr>
        <w:t>Affordable Housing &amp; Natural Gas Discussion</w:t>
      </w:r>
    </w:p>
    <w:p w14:paraId="24D59E7C" w14:textId="77777777" w:rsidR="005977FF" w:rsidRDefault="005977FF" w:rsidP="005977FF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eastAsia="Times New Roman"/>
          <w:color w:val="000000"/>
        </w:rPr>
      </w:pPr>
      <w:r>
        <w:rPr>
          <w:rFonts w:eastAsia="Times New Roman"/>
          <w:color w:val="000000"/>
        </w:rPr>
        <w:t>  New Construction - new meter business  - Low Income Housing Tax Credit (LIHTC)</w:t>
      </w:r>
    </w:p>
    <w:p w14:paraId="322DC84D" w14:textId="77777777" w:rsidR="005977FF" w:rsidRDefault="005977FF" w:rsidP="005977FF">
      <w:pPr>
        <w:numPr>
          <w:ilvl w:val="1"/>
          <w:numId w:val="12"/>
        </w:numPr>
        <w:tabs>
          <w:tab w:val="num" w:pos="1440"/>
        </w:tabs>
        <w:spacing w:before="100" w:beforeAutospacing="1" w:after="100" w:afterAutospacing="1" w:line="240" w:lineRule="auto"/>
        <w:ind w:left="1440"/>
        <w:rPr>
          <w:rFonts w:eastAsia="Times New Roman"/>
          <w:color w:val="000000"/>
        </w:rPr>
      </w:pPr>
      <w:r>
        <w:rPr>
          <w:rFonts w:eastAsia="Times New Roman"/>
          <w:color w:val="000000"/>
        </w:rPr>
        <w:t>State specific application access - target this (see attached)</w:t>
      </w:r>
    </w:p>
    <w:p w14:paraId="2169EFDE" w14:textId="77777777" w:rsidR="005977FF" w:rsidRDefault="005977FF" w:rsidP="005977FF">
      <w:pPr>
        <w:numPr>
          <w:ilvl w:val="1"/>
          <w:numId w:val="12"/>
        </w:numPr>
        <w:tabs>
          <w:tab w:val="num" w:pos="1440"/>
        </w:tabs>
        <w:spacing w:before="100" w:beforeAutospacing="1" w:after="100" w:afterAutospacing="1" w:line="240" w:lineRule="auto"/>
        <w:ind w:left="1440"/>
        <w:rPr>
          <w:rFonts w:eastAsia="Times New Roman"/>
          <w:color w:val="000000"/>
        </w:rPr>
      </w:pPr>
      <w:r>
        <w:rPr>
          <w:rFonts w:eastAsia="Times New Roman"/>
          <w:color w:val="000000"/>
        </w:rPr>
        <w:t>18 month run way to establish a relationship</w:t>
      </w:r>
    </w:p>
    <w:p w14:paraId="7823CC78" w14:textId="77777777" w:rsidR="005977FF" w:rsidRDefault="005977FF" w:rsidP="005977FF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eastAsia="Times New Roman"/>
          <w:color w:val="000000"/>
        </w:rPr>
      </w:pPr>
      <w:r>
        <w:rPr>
          <w:rFonts w:eastAsia="Times New Roman"/>
          <w:color w:val="000000"/>
        </w:rPr>
        <w:t>   Repair &amp; Replace - maintaining existing meters - Housing Authorities</w:t>
      </w:r>
    </w:p>
    <w:p w14:paraId="106819F9" w14:textId="77777777" w:rsidR="005977FF" w:rsidRDefault="005977FF" w:rsidP="005977FF">
      <w:pPr>
        <w:numPr>
          <w:ilvl w:val="1"/>
          <w:numId w:val="12"/>
        </w:numPr>
        <w:tabs>
          <w:tab w:val="num" w:pos="1440"/>
        </w:tabs>
        <w:spacing w:before="100" w:beforeAutospacing="1" w:after="100" w:afterAutospacing="1" w:line="240" w:lineRule="auto"/>
        <w:ind w:left="1440"/>
        <w:rPr>
          <w:rFonts w:eastAsia="Times New Roman"/>
          <w:color w:val="000000"/>
        </w:rPr>
      </w:pPr>
      <w:r>
        <w:rPr>
          <w:rFonts w:eastAsia="Times New Roman"/>
          <w:color w:val="000000"/>
        </w:rPr>
        <w:t>State specific property address lists (see attached)</w:t>
      </w:r>
    </w:p>
    <w:p w14:paraId="04B91B09" w14:textId="77777777" w:rsidR="005977FF" w:rsidRDefault="005977FF" w:rsidP="005977FF">
      <w:pPr>
        <w:numPr>
          <w:ilvl w:val="1"/>
          <w:numId w:val="12"/>
        </w:numPr>
        <w:tabs>
          <w:tab w:val="num" w:pos="1440"/>
        </w:tabs>
        <w:spacing w:before="100" w:beforeAutospacing="1" w:after="100" w:afterAutospacing="1" w:line="240" w:lineRule="auto"/>
        <w:ind w:left="1440"/>
        <w:rPr>
          <w:rFonts w:eastAsia="Times New Roman"/>
          <w:color w:val="000000"/>
        </w:rPr>
      </w:pPr>
      <w:r>
        <w:rPr>
          <w:rFonts w:eastAsia="Times New Roman"/>
          <w:color w:val="000000"/>
        </w:rPr>
        <w:t>Scheduled upgrades/emergency replacements</w:t>
      </w:r>
    </w:p>
    <w:p w14:paraId="4C4ED6E0" w14:textId="77777777" w:rsidR="005977FF" w:rsidRDefault="005977FF" w:rsidP="005977FF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eastAsia="Times New Roman"/>
          <w:color w:val="000000"/>
        </w:rPr>
      </w:pPr>
      <w:r>
        <w:rPr>
          <w:rFonts w:eastAsia="Times New Roman"/>
          <w:color w:val="000000"/>
        </w:rPr>
        <w:t>    Natural Gas utility involvement in affordable housing projects varies across the country</w:t>
      </w:r>
    </w:p>
    <w:p w14:paraId="07962878" w14:textId="77777777" w:rsidR="005977FF" w:rsidRDefault="005977FF" w:rsidP="005977FF">
      <w:pPr>
        <w:numPr>
          <w:ilvl w:val="1"/>
          <w:numId w:val="12"/>
        </w:numPr>
        <w:tabs>
          <w:tab w:val="num" w:pos="1440"/>
        </w:tabs>
        <w:spacing w:before="100" w:beforeAutospacing="1" w:after="100" w:afterAutospacing="1" w:line="240" w:lineRule="auto"/>
        <w:ind w:left="1440"/>
        <w:rPr>
          <w:rFonts w:eastAsia="Times New Roman"/>
          <w:color w:val="000000"/>
        </w:rPr>
      </w:pPr>
      <w:r>
        <w:rPr>
          <w:rFonts w:eastAsia="Times New Roman"/>
          <w:color w:val="000000"/>
        </w:rPr>
        <w:t>Lower tariffs for income qualified properties</w:t>
      </w:r>
    </w:p>
    <w:p w14:paraId="269B35F3" w14:textId="77777777" w:rsidR="005977FF" w:rsidRDefault="005977FF" w:rsidP="005977FF">
      <w:pPr>
        <w:numPr>
          <w:ilvl w:val="1"/>
          <w:numId w:val="12"/>
        </w:numPr>
        <w:tabs>
          <w:tab w:val="num" w:pos="1440"/>
        </w:tabs>
        <w:spacing w:before="100" w:beforeAutospacing="1" w:after="100" w:afterAutospacing="1" w:line="240" w:lineRule="auto"/>
        <w:ind w:left="1440"/>
        <w:rPr>
          <w:rFonts w:eastAsia="Times New Roman"/>
          <w:color w:val="000000"/>
        </w:rPr>
      </w:pPr>
      <w:r>
        <w:rPr>
          <w:rFonts w:eastAsia="Times New Roman"/>
          <w:color w:val="000000"/>
        </w:rPr>
        <w:t>Purchasing energy efficient equipment to incentivize installation/upgrades</w:t>
      </w:r>
    </w:p>
    <w:p w14:paraId="2B716127" w14:textId="77777777" w:rsidR="005977FF" w:rsidRDefault="005977FF" w:rsidP="005977FF">
      <w:pPr>
        <w:numPr>
          <w:ilvl w:val="1"/>
          <w:numId w:val="12"/>
        </w:numPr>
        <w:tabs>
          <w:tab w:val="num" w:pos="1440"/>
        </w:tabs>
        <w:spacing w:before="100" w:beforeAutospacing="1" w:after="100" w:afterAutospacing="1" w:line="240" w:lineRule="auto"/>
        <w:ind w:left="1440"/>
        <w:rPr>
          <w:rFonts w:eastAsia="Times New Roman"/>
          <w:color w:val="000000"/>
        </w:rPr>
      </w:pPr>
      <w:r>
        <w:rPr>
          <w:rFonts w:eastAsia="Times New Roman"/>
          <w:color w:val="000000"/>
        </w:rPr>
        <w:t>Robust rebate programs</w:t>
      </w:r>
    </w:p>
    <w:p w14:paraId="37A8DFA6" w14:textId="77777777" w:rsidR="005977FF" w:rsidRDefault="005977FF" w:rsidP="005977FF">
      <w:pPr>
        <w:numPr>
          <w:ilvl w:val="1"/>
          <w:numId w:val="12"/>
        </w:numPr>
        <w:tabs>
          <w:tab w:val="num" w:pos="1440"/>
        </w:tabs>
        <w:spacing w:before="100" w:beforeAutospacing="1" w:after="100" w:afterAutospacing="1" w:line="240" w:lineRule="auto"/>
        <w:ind w:left="1440"/>
        <w:rPr>
          <w:rFonts w:eastAsia="Times New Roman"/>
          <w:color w:val="000000"/>
        </w:rPr>
      </w:pPr>
      <w:r>
        <w:rPr>
          <w:rFonts w:eastAsia="Times New Roman"/>
          <w:color w:val="000000"/>
        </w:rPr>
        <w:t>Contractor incentives</w:t>
      </w:r>
    </w:p>
    <w:p w14:paraId="6498ABE9" w14:textId="77777777" w:rsidR="005977FF" w:rsidRDefault="005977FF" w:rsidP="005977FF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eastAsia="Times New Roman"/>
          <w:color w:val="000000"/>
        </w:rPr>
      </w:pPr>
      <w:r>
        <w:rPr>
          <w:rFonts w:eastAsia="Times New Roman"/>
          <w:color w:val="000000"/>
        </w:rPr>
        <w:t xml:space="preserve">Follow - up/Member engagement for in-person meeting  </w:t>
      </w:r>
      <w:hyperlink r:id="rId7" w:history="1">
        <w:r>
          <w:rPr>
            <w:rStyle w:val="Hyperlink"/>
            <w:rFonts w:eastAsia="Times New Roman"/>
          </w:rPr>
          <w:t>tcunningham@rinnai.us</w:t>
        </w:r>
      </w:hyperlink>
    </w:p>
    <w:p w14:paraId="5007E3DC" w14:textId="77777777" w:rsidR="005977FF" w:rsidRDefault="005977FF" w:rsidP="005977FF">
      <w:pPr>
        <w:numPr>
          <w:ilvl w:val="1"/>
          <w:numId w:val="19"/>
        </w:numPr>
        <w:tabs>
          <w:tab w:val="num" w:pos="1440"/>
        </w:tabs>
        <w:spacing w:before="100" w:beforeAutospacing="1" w:after="100" w:afterAutospacing="1" w:line="240" w:lineRule="auto"/>
        <w:ind w:left="1440"/>
        <w:rPr>
          <w:rFonts w:eastAsia="Times New Roman"/>
          <w:color w:val="000000"/>
        </w:rPr>
      </w:pPr>
      <w:r>
        <w:rPr>
          <w:rFonts w:eastAsia="Times New Roman"/>
          <w:color w:val="000000"/>
        </w:rPr>
        <w:t>Questions?</w:t>
      </w:r>
    </w:p>
    <w:p w14:paraId="59BD3D12" w14:textId="77777777" w:rsidR="005977FF" w:rsidRDefault="005977FF" w:rsidP="005977FF">
      <w:pPr>
        <w:numPr>
          <w:ilvl w:val="1"/>
          <w:numId w:val="19"/>
        </w:numPr>
        <w:tabs>
          <w:tab w:val="num" w:pos="1440"/>
        </w:tabs>
        <w:spacing w:before="100" w:beforeAutospacing="1" w:after="100" w:afterAutospacing="1" w:line="240" w:lineRule="auto"/>
        <w:ind w:left="1440"/>
        <w:rPr>
          <w:rFonts w:eastAsia="Times New Roman"/>
          <w:color w:val="000000"/>
        </w:rPr>
      </w:pPr>
      <w:r>
        <w:rPr>
          <w:rFonts w:eastAsia="Times New Roman"/>
          <w:color w:val="000000"/>
        </w:rPr>
        <w:t>Concerns?</w:t>
      </w:r>
    </w:p>
    <w:p w14:paraId="4BDCC6B0" w14:textId="77777777" w:rsidR="005977FF" w:rsidRDefault="005977FF" w:rsidP="005977FF">
      <w:pPr>
        <w:numPr>
          <w:ilvl w:val="1"/>
          <w:numId w:val="19"/>
        </w:numPr>
        <w:tabs>
          <w:tab w:val="num" w:pos="1440"/>
        </w:tabs>
        <w:spacing w:before="100" w:beforeAutospacing="1" w:after="100" w:afterAutospacing="1" w:line="240" w:lineRule="auto"/>
        <w:ind w:left="1440"/>
        <w:rPr>
          <w:rFonts w:eastAsia="Times New Roman"/>
          <w:color w:val="000000"/>
        </w:rPr>
      </w:pPr>
      <w:r>
        <w:rPr>
          <w:rFonts w:eastAsia="Times New Roman"/>
          <w:color w:val="000000"/>
        </w:rPr>
        <w:t>Additional discussion topics</w:t>
      </w:r>
    </w:p>
    <w:p w14:paraId="51AF5B3D" w14:textId="77777777" w:rsidR="005977FF" w:rsidRPr="0002593F" w:rsidRDefault="005977FF" w:rsidP="005977FF"/>
    <w:p w14:paraId="070E68C1" w14:textId="77777777" w:rsidR="003657B2" w:rsidRDefault="003657B2">
      <w:pPr>
        <w:pStyle w:val="Heading2"/>
        <w:rPr>
          <w:rFonts w:cstheme="majorHAnsi"/>
          <w:sz w:val="24"/>
          <w:szCs w:val="24"/>
        </w:rPr>
      </w:pPr>
    </w:p>
    <w:p w14:paraId="3F82657C" w14:textId="78D7BA2E" w:rsidR="00992C22" w:rsidRDefault="00992C22">
      <w:pPr>
        <w:pStyle w:val="Heading2"/>
        <w:rPr>
          <w:rFonts w:cstheme="majorHAnsi"/>
          <w:sz w:val="24"/>
          <w:szCs w:val="24"/>
        </w:rPr>
      </w:pPr>
      <w:r>
        <w:rPr>
          <w:rFonts w:cstheme="majorHAnsi"/>
          <w:sz w:val="24"/>
          <w:szCs w:val="24"/>
        </w:rPr>
        <w:t>Natural Living</w:t>
      </w:r>
    </w:p>
    <w:p w14:paraId="5160E849" w14:textId="32CE17D3" w:rsidR="0021691A" w:rsidRDefault="00115070" w:rsidP="00126938">
      <w:pPr>
        <w:pStyle w:val="ListParagraph"/>
        <w:numPr>
          <w:ilvl w:val="0"/>
          <w:numId w:val="11"/>
        </w:numPr>
      </w:pPr>
      <w:r>
        <w:t>Once</w:t>
      </w:r>
      <w:r w:rsidR="00126938">
        <w:t xml:space="preserve"> a year as a digital copy </w:t>
      </w:r>
      <w:r w:rsidR="001D5BD5">
        <w:t>would have a</w:t>
      </w:r>
      <w:r w:rsidR="009776EB">
        <w:t xml:space="preserve"> cost of $</w:t>
      </w:r>
      <w:r w:rsidR="00462B1F">
        <w:t>8,</w:t>
      </w:r>
      <w:r w:rsidR="009776EB">
        <w:t>900 per issue</w:t>
      </w:r>
    </w:p>
    <w:p w14:paraId="3D657169" w14:textId="41FF3368" w:rsidR="009776EB" w:rsidRDefault="00EE1E38" w:rsidP="00126938">
      <w:pPr>
        <w:pStyle w:val="ListParagraph"/>
        <w:numPr>
          <w:ilvl w:val="0"/>
          <w:numId w:val="11"/>
        </w:numPr>
      </w:pPr>
      <w:r>
        <w:t xml:space="preserve">Since this is a residential magazine, more funding would be needed </w:t>
      </w:r>
      <w:r w:rsidR="0073381D">
        <w:t xml:space="preserve">from members </w:t>
      </w:r>
    </w:p>
    <w:p w14:paraId="2CA73C65" w14:textId="76012284" w:rsidR="00EF1622" w:rsidRDefault="00EF1622" w:rsidP="00126938">
      <w:pPr>
        <w:pStyle w:val="ListParagraph"/>
        <w:numPr>
          <w:ilvl w:val="0"/>
          <w:numId w:val="11"/>
        </w:numPr>
      </w:pPr>
      <w:r>
        <w:t xml:space="preserve">Consortium should plan for at least 2 years of funding if we </w:t>
      </w:r>
      <w:r w:rsidR="00B21D26">
        <w:t xml:space="preserve">raise funds for future deliverables. </w:t>
      </w:r>
    </w:p>
    <w:p w14:paraId="6196A6A7" w14:textId="27CDFB02" w:rsidR="00CE0C6F" w:rsidRPr="002C6AB4" w:rsidRDefault="003657B2" w:rsidP="00126938">
      <w:pPr>
        <w:pStyle w:val="ListParagraph"/>
        <w:numPr>
          <w:ilvl w:val="0"/>
          <w:numId w:val="11"/>
        </w:numPr>
      </w:pPr>
      <w:r>
        <w:t xml:space="preserve">Still waiting on responses from member survey </w:t>
      </w:r>
    </w:p>
    <w:p w14:paraId="5EC53D17" w14:textId="77777777" w:rsidR="0049314A" w:rsidRPr="00595457" w:rsidRDefault="00BE6295">
      <w:pPr>
        <w:pStyle w:val="Heading2"/>
        <w:rPr>
          <w:rFonts w:cstheme="majorHAnsi"/>
          <w:sz w:val="24"/>
          <w:szCs w:val="24"/>
        </w:rPr>
      </w:pPr>
      <w:r w:rsidRPr="00595457">
        <w:rPr>
          <w:rFonts w:cstheme="majorHAnsi"/>
          <w:sz w:val="24"/>
          <w:szCs w:val="24"/>
        </w:rPr>
        <w:t>Residential Tool Update</w:t>
      </w:r>
    </w:p>
    <w:p w14:paraId="7B6124E5" w14:textId="7DE8B368" w:rsidR="00787FDF" w:rsidRDefault="00EC320F" w:rsidP="002261CD">
      <w:pPr>
        <w:pStyle w:val="ListBullet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 xml:space="preserve">The tool is </w:t>
      </w:r>
      <w:r w:rsidR="00D56268">
        <w:rPr>
          <w:rFonts w:asciiTheme="majorHAnsi" w:hAnsiTheme="majorHAnsi" w:cstheme="majorHAnsi"/>
          <w:sz w:val="24"/>
          <w:szCs w:val="24"/>
        </w:rPr>
        <w:t xml:space="preserve">in process of being </w:t>
      </w:r>
      <w:r>
        <w:rPr>
          <w:rFonts w:asciiTheme="majorHAnsi" w:hAnsiTheme="majorHAnsi" w:cstheme="majorHAnsi"/>
          <w:sz w:val="24"/>
          <w:szCs w:val="24"/>
        </w:rPr>
        <w:t xml:space="preserve">web-based </w:t>
      </w:r>
      <w:r w:rsidR="00D56268">
        <w:rPr>
          <w:rFonts w:asciiTheme="majorHAnsi" w:hAnsiTheme="majorHAnsi" w:cstheme="majorHAnsi"/>
          <w:sz w:val="24"/>
          <w:szCs w:val="24"/>
        </w:rPr>
        <w:t xml:space="preserve">with Smartsheet Web </w:t>
      </w:r>
      <w:r>
        <w:rPr>
          <w:rFonts w:asciiTheme="majorHAnsi" w:hAnsiTheme="majorHAnsi" w:cstheme="majorHAnsi"/>
          <w:sz w:val="24"/>
          <w:szCs w:val="24"/>
        </w:rPr>
        <w:t xml:space="preserve">and we are working to </w:t>
      </w:r>
      <w:r w:rsidR="002D01FD">
        <w:rPr>
          <w:rFonts w:asciiTheme="majorHAnsi" w:hAnsiTheme="majorHAnsi" w:cstheme="majorHAnsi"/>
          <w:sz w:val="24"/>
          <w:szCs w:val="24"/>
        </w:rPr>
        <w:t xml:space="preserve">improve the look and feel before it is available to members. </w:t>
      </w:r>
    </w:p>
    <w:p w14:paraId="2CB095C7" w14:textId="363C0708" w:rsidR="00F05DEC" w:rsidRDefault="00635DD6" w:rsidP="002261CD">
      <w:pPr>
        <w:pStyle w:val="ListBullet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 xml:space="preserve">Assume the consortium wants to update the tool </w:t>
      </w:r>
      <w:r w:rsidR="00AE66CE">
        <w:rPr>
          <w:rFonts w:asciiTheme="majorHAnsi" w:hAnsiTheme="majorHAnsi" w:cstheme="majorHAnsi"/>
          <w:sz w:val="24"/>
          <w:szCs w:val="24"/>
        </w:rPr>
        <w:t>each</w:t>
      </w:r>
      <w:r>
        <w:rPr>
          <w:rFonts w:asciiTheme="majorHAnsi" w:hAnsiTheme="majorHAnsi" w:cstheme="majorHAnsi"/>
          <w:sz w:val="24"/>
          <w:szCs w:val="24"/>
        </w:rPr>
        <w:t xml:space="preserve"> year</w:t>
      </w:r>
      <w:r w:rsidR="001413FD">
        <w:rPr>
          <w:rFonts w:asciiTheme="majorHAnsi" w:hAnsiTheme="majorHAnsi" w:cstheme="majorHAnsi"/>
          <w:sz w:val="24"/>
          <w:szCs w:val="24"/>
        </w:rPr>
        <w:t>.  The best guess cost for ICF to update energy process and emissions factors each year is approx. $1500.</w:t>
      </w:r>
    </w:p>
    <w:p w14:paraId="77E873EE" w14:textId="2985C62E" w:rsidR="00A93206" w:rsidRDefault="00161E04" w:rsidP="002261CD">
      <w:pPr>
        <w:pStyle w:val="ListBullet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 xml:space="preserve">Branded </w:t>
      </w:r>
      <w:r w:rsidR="001413FD">
        <w:rPr>
          <w:rFonts w:asciiTheme="majorHAnsi" w:hAnsiTheme="majorHAnsi" w:cstheme="majorHAnsi"/>
          <w:sz w:val="24"/>
          <w:szCs w:val="24"/>
        </w:rPr>
        <w:t xml:space="preserve">&amp; customized </w:t>
      </w:r>
      <w:r>
        <w:rPr>
          <w:rFonts w:asciiTheme="majorHAnsi" w:hAnsiTheme="majorHAnsi" w:cstheme="majorHAnsi"/>
          <w:sz w:val="24"/>
          <w:szCs w:val="24"/>
        </w:rPr>
        <w:t xml:space="preserve">versions </w:t>
      </w:r>
      <w:r w:rsidR="001413FD">
        <w:rPr>
          <w:rFonts w:asciiTheme="majorHAnsi" w:hAnsiTheme="majorHAnsi" w:cstheme="majorHAnsi"/>
          <w:sz w:val="24"/>
          <w:szCs w:val="24"/>
        </w:rPr>
        <w:t xml:space="preserve">could </w:t>
      </w:r>
      <w:r>
        <w:rPr>
          <w:rFonts w:asciiTheme="majorHAnsi" w:hAnsiTheme="majorHAnsi" w:cstheme="majorHAnsi"/>
          <w:sz w:val="24"/>
          <w:szCs w:val="24"/>
        </w:rPr>
        <w:t xml:space="preserve">be available to members at an additional cost </w:t>
      </w:r>
      <w:r w:rsidR="00126F6A">
        <w:rPr>
          <w:rFonts w:asciiTheme="majorHAnsi" w:hAnsiTheme="majorHAnsi" w:cstheme="majorHAnsi"/>
          <w:sz w:val="24"/>
          <w:szCs w:val="24"/>
        </w:rPr>
        <w:t xml:space="preserve">– logo, </w:t>
      </w:r>
      <w:r w:rsidR="00671EFC">
        <w:rPr>
          <w:rFonts w:asciiTheme="majorHAnsi" w:hAnsiTheme="majorHAnsi" w:cstheme="majorHAnsi"/>
          <w:sz w:val="24"/>
          <w:szCs w:val="24"/>
        </w:rPr>
        <w:t xml:space="preserve">show only states where each company serves and </w:t>
      </w:r>
      <w:r w:rsidR="00E36332">
        <w:rPr>
          <w:rFonts w:asciiTheme="majorHAnsi" w:hAnsiTheme="majorHAnsi" w:cstheme="majorHAnsi"/>
          <w:sz w:val="24"/>
          <w:szCs w:val="24"/>
        </w:rPr>
        <w:t xml:space="preserve">fix local </w:t>
      </w:r>
      <w:r w:rsidR="00671EFC">
        <w:rPr>
          <w:rFonts w:asciiTheme="majorHAnsi" w:hAnsiTheme="majorHAnsi" w:cstheme="majorHAnsi"/>
          <w:sz w:val="24"/>
          <w:szCs w:val="24"/>
        </w:rPr>
        <w:t>gas</w:t>
      </w:r>
      <w:r w:rsidR="001413FD">
        <w:rPr>
          <w:rFonts w:asciiTheme="majorHAnsi" w:hAnsiTheme="majorHAnsi" w:cstheme="majorHAnsi"/>
          <w:sz w:val="24"/>
          <w:szCs w:val="24"/>
        </w:rPr>
        <w:t>/electr</w:t>
      </w:r>
      <w:r w:rsidR="00E36332">
        <w:rPr>
          <w:rFonts w:asciiTheme="majorHAnsi" w:hAnsiTheme="majorHAnsi" w:cstheme="majorHAnsi"/>
          <w:sz w:val="24"/>
          <w:szCs w:val="24"/>
        </w:rPr>
        <w:t>ic</w:t>
      </w:r>
      <w:r w:rsidR="00671EFC">
        <w:rPr>
          <w:rFonts w:asciiTheme="majorHAnsi" w:hAnsiTheme="majorHAnsi" w:cstheme="majorHAnsi"/>
          <w:sz w:val="24"/>
          <w:szCs w:val="24"/>
        </w:rPr>
        <w:t xml:space="preserve"> rates</w:t>
      </w:r>
      <w:r w:rsidR="00E36332">
        <w:rPr>
          <w:rFonts w:asciiTheme="majorHAnsi" w:hAnsiTheme="majorHAnsi" w:cstheme="majorHAnsi"/>
          <w:sz w:val="24"/>
          <w:szCs w:val="24"/>
        </w:rPr>
        <w:t xml:space="preserve"> if desired. </w:t>
      </w:r>
    </w:p>
    <w:p w14:paraId="57C05599" w14:textId="08537633" w:rsidR="009739DC" w:rsidRDefault="00BE2A04" w:rsidP="009739DC">
      <w:pPr>
        <w:pStyle w:val="Heading2"/>
        <w:rPr>
          <w:rFonts w:cstheme="majorHAnsi"/>
          <w:sz w:val="24"/>
          <w:szCs w:val="24"/>
        </w:rPr>
      </w:pPr>
      <w:r>
        <w:rPr>
          <w:rFonts w:cstheme="majorHAnsi"/>
          <w:sz w:val="24"/>
          <w:szCs w:val="24"/>
        </w:rPr>
        <w:t xml:space="preserve">Proposed </w:t>
      </w:r>
      <w:r w:rsidR="00596CEE">
        <w:rPr>
          <w:rFonts w:cstheme="majorHAnsi"/>
          <w:sz w:val="24"/>
          <w:szCs w:val="24"/>
        </w:rPr>
        <w:t>New Residential Training Program</w:t>
      </w:r>
      <w:r w:rsidR="00135028">
        <w:rPr>
          <w:rFonts w:cstheme="majorHAnsi"/>
          <w:sz w:val="24"/>
          <w:szCs w:val="24"/>
        </w:rPr>
        <w:t xml:space="preserve"> Series 2 Potential Topics</w:t>
      </w:r>
      <w:r w:rsidR="00672ACD">
        <w:rPr>
          <w:rFonts w:cstheme="majorHAnsi"/>
          <w:sz w:val="24"/>
          <w:szCs w:val="24"/>
        </w:rPr>
        <w:t xml:space="preserve"> (Do members feel the topics below are worth producing?  Do any get deleted and do we need to add any other topics?  Would the Residential/Multi-Family Consortium consider </w:t>
      </w:r>
      <w:r w:rsidR="00E7692A">
        <w:rPr>
          <w:rFonts w:cstheme="majorHAnsi"/>
          <w:sz w:val="24"/>
          <w:szCs w:val="24"/>
        </w:rPr>
        <w:t xml:space="preserve">funding the development of this additional training included in the proposed deliverables and </w:t>
      </w:r>
      <w:r w:rsidR="00CE258D">
        <w:rPr>
          <w:rFonts w:cstheme="majorHAnsi"/>
          <w:sz w:val="24"/>
          <w:szCs w:val="24"/>
        </w:rPr>
        <w:t>funding request?</w:t>
      </w:r>
    </w:p>
    <w:p w14:paraId="4FD866C0" w14:textId="37CB1A8C" w:rsidR="00510F6A" w:rsidRPr="00510F6A" w:rsidRDefault="00510F6A" w:rsidP="00510F6A">
      <w:pPr>
        <w:pStyle w:val="ListBullet"/>
        <w:numPr>
          <w:ilvl w:val="0"/>
          <w:numId w:val="0"/>
        </w:numPr>
        <w:rPr>
          <w:rFonts w:asciiTheme="majorHAnsi" w:hAnsiTheme="majorHAnsi" w:cstheme="majorHAnsi"/>
          <w:b/>
          <w:bCs/>
          <w:color w:val="EE0000"/>
          <w:sz w:val="24"/>
          <w:szCs w:val="24"/>
        </w:rPr>
      </w:pPr>
      <w:r w:rsidRPr="00510F6A">
        <w:rPr>
          <w:rFonts w:asciiTheme="majorHAnsi" w:hAnsiTheme="majorHAnsi" w:cstheme="majorHAnsi"/>
          <w:b/>
          <w:bCs/>
          <w:color w:val="EE0000"/>
          <w:sz w:val="24"/>
          <w:szCs w:val="24"/>
        </w:rPr>
        <w:t>Please send responses for which topics are important to your company</w:t>
      </w:r>
    </w:p>
    <w:p w14:paraId="450E5F3F" w14:textId="77777777" w:rsidR="00D65130" w:rsidRPr="00D65130" w:rsidRDefault="00D65130" w:rsidP="00D65130">
      <w:pPr>
        <w:pStyle w:val="ListParagraph"/>
        <w:numPr>
          <w:ilvl w:val="0"/>
          <w:numId w:val="17"/>
        </w:numPr>
        <w:spacing w:after="240" w:line="240" w:lineRule="auto"/>
      </w:pPr>
      <w:r w:rsidRPr="00D65130">
        <w:t>Virtual Pipeline</w:t>
      </w:r>
    </w:p>
    <w:p w14:paraId="5368CD46" w14:textId="77777777" w:rsidR="00D65130" w:rsidRPr="00D65130" w:rsidRDefault="00D65130" w:rsidP="00D65130">
      <w:pPr>
        <w:pStyle w:val="ListParagraph"/>
        <w:numPr>
          <w:ilvl w:val="1"/>
          <w:numId w:val="17"/>
        </w:numPr>
        <w:spacing w:after="240" w:line="240" w:lineRule="auto"/>
      </w:pPr>
      <w:r w:rsidRPr="00D65130">
        <w:t>Bridge fuels</w:t>
      </w:r>
    </w:p>
    <w:p w14:paraId="7697EB04" w14:textId="77777777" w:rsidR="00D65130" w:rsidRPr="00D65130" w:rsidRDefault="00D65130" w:rsidP="00D65130">
      <w:pPr>
        <w:pStyle w:val="ListParagraph"/>
        <w:numPr>
          <w:ilvl w:val="2"/>
          <w:numId w:val="17"/>
        </w:numPr>
        <w:spacing w:after="240" w:line="240" w:lineRule="auto"/>
      </w:pPr>
      <w:r w:rsidRPr="00D65130">
        <w:t>CNG Trailers</w:t>
      </w:r>
    </w:p>
    <w:p w14:paraId="3D1FEA92" w14:textId="77777777" w:rsidR="00D65130" w:rsidRPr="00D65130" w:rsidRDefault="00D65130" w:rsidP="00D65130">
      <w:pPr>
        <w:pStyle w:val="ListParagraph"/>
        <w:numPr>
          <w:ilvl w:val="2"/>
          <w:numId w:val="17"/>
        </w:numPr>
        <w:spacing w:after="240" w:line="240" w:lineRule="auto"/>
      </w:pPr>
      <w:r w:rsidRPr="00D65130">
        <w:t>Propane</w:t>
      </w:r>
    </w:p>
    <w:p w14:paraId="0C76AF18" w14:textId="77777777" w:rsidR="00D65130" w:rsidRPr="00D65130" w:rsidRDefault="00D65130" w:rsidP="00D65130">
      <w:pPr>
        <w:pStyle w:val="ListParagraph"/>
        <w:numPr>
          <w:ilvl w:val="0"/>
          <w:numId w:val="17"/>
        </w:numPr>
        <w:spacing w:after="240" w:line="240" w:lineRule="auto"/>
      </w:pPr>
      <w:r w:rsidRPr="00D65130">
        <w:t>Carbon Reduction Strategies for Homes</w:t>
      </w:r>
    </w:p>
    <w:p w14:paraId="4027ED35" w14:textId="77777777" w:rsidR="00D65130" w:rsidRPr="00D65130" w:rsidRDefault="00D65130" w:rsidP="00D65130">
      <w:pPr>
        <w:pStyle w:val="ListParagraph"/>
        <w:numPr>
          <w:ilvl w:val="1"/>
          <w:numId w:val="17"/>
        </w:numPr>
        <w:spacing w:after="240" w:line="240" w:lineRule="auto"/>
      </w:pPr>
      <w:r w:rsidRPr="00D65130">
        <w:t>Home solutions to reduce Carbon Emissions</w:t>
      </w:r>
    </w:p>
    <w:p w14:paraId="56C3DAA7" w14:textId="77777777" w:rsidR="00D65130" w:rsidRPr="00D65130" w:rsidRDefault="00D65130" w:rsidP="00D65130">
      <w:pPr>
        <w:pStyle w:val="ListParagraph"/>
        <w:numPr>
          <w:ilvl w:val="2"/>
          <w:numId w:val="17"/>
        </w:numPr>
        <w:spacing w:after="240" w:line="240" w:lineRule="auto"/>
      </w:pPr>
      <w:r w:rsidRPr="00D65130">
        <w:t>Using RNG or purchasing RNG credits</w:t>
      </w:r>
    </w:p>
    <w:p w14:paraId="32A80EB0" w14:textId="77777777" w:rsidR="00D65130" w:rsidRPr="00D65130" w:rsidRDefault="00D65130" w:rsidP="00D65130">
      <w:pPr>
        <w:pStyle w:val="ListParagraph"/>
        <w:numPr>
          <w:ilvl w:val="2"/>
          <w:numId w:val="17"/>
        </w:numPr>
        <w:spacing w:after="240" w:line="240" w:lineRule="auto"/>
      </w:pPr>
      <w:r w:rsidRPr="00D65130">
        <w:t>Hydrogen blends</w:t>
      </w:r>
    </w:p>
    <w:p w14:paraId="74483D7E" w14:textId="77777777" w:rsidR="00D65130" w:rsidRPr="00D65130" w:rsidRDefault="00D65130" w:rsidP="00D65130">
      <w:pPr>
        <w:pStyle w:val="ListParagraph"/>
        <w:numPr>
          <w:ilvl w:val="2"/>
          <w:numId w:val="17"/>
        </w:numPr>
        <w:spacing w:after="240" w:line="240" w:lineRule="auto"/>
      </w:pPr>
      <w:r w:rsidRPr="00D65130">
        <w:t>ZNE homes</w:t>
      </w:r>
    </w:p>
    <w:p w14:paraId="126BF686" w14:textId="77777777" w:rsidR="00D65130" w:rsidRPr="00D65130" w:rsidRDefault="00D65130" w:rsidP="00D65130">
      <w:pPr>
        <w:pStyle w:val="ListParagraph"/>
        <w:numPr>
          <w:ilvl w:val="1"/>
          <w:numId w:val="17"/>
        </w:numPr>
        <w:spacing w:after="240" w:line="240" w:lineRule="auto"/>
      </w:pPr>
      <w:r w:rsidRPr="00D65130">
        <w:t>Utility strategies to reduce Carbon</w:t>
      </w:r>
    </w:p>
    <w:p w14:paraId="52DD2DF2" w14:textId="77777777" w:rsidR="00D65130" w:rsidRPr="00D65130" w:rsidRDefault="00D65130" w:rsidP="00D65130">
      <w:pPr>
        <w:pStyle w:val="ListParagraph"/>
        <w:spacing w:after="240" w:line="240" w:lineRule="auto"/>
        <w:ind w:left="1440"/>
      </w:pPr>
    </w:p>
    <w:p w14:paraId="0A3890C2" w14:textId="77777777" w:rsidR="00D65130" w:rsidRPr="00D65130" w:rsidRDefault="00D65130" w:rsidP="00D65130">
      <w:pPr>
        <w:pStyle w:val="ListParagraph"/>
        <w:numPr>
          <w:ilvl w:val="0"/>
          <w:numId w:val="17"/>
        </w:numPr>
        <w:spacing w:after="240" w:line="240" w:lineRule="auto"/>
      </w:pPr>
      <w:r w:rsidRPr="00D65130">
        <w:t>Residential Venting challenges and Solutions for Natural Gas Equipment (Single family &amp; Multi-family?)</w:t>
      </w:r>
    </w:p>
    <w:p w14:paraId="37160EE9" w14:textId="77777777" w:rsidR="00D65130" w:rsidRPr="00D65130" w:rsidRDefault="00D65130" w:rsidP="00D65130">
      <w:pPr>
        <w:pStyle w:val="ListParagraph"/>
        <w:numPr>
          <w:ilvl w:val="1"/>
          <w:numId w:val="17"/>
        </w:numPr>
        <w:spacing w:after="240" w:line="240" w:lineRule="auto"/>
      </w:pPr>
      <w:r w:rsidRPr="00D65130">
        <w:t>Venting rules / codes, and the importance of early customer discussions (types of vents, temperatures each can withstand)</w:t>
      </w:r>
    </w:p>
    <w:p w14:paraId="6446CF78" w14:textId="77777777" w:rsidR="00D65130" w:rsidRPr="00D65130" w:rsidRDefault="00D65130" w:rsidP="00D65130">
      <w:pPr>
        <w:pStyle w:val="ListParagraph"/>
        <w:numPr>
          <w:ilvl w:val="1"/>
          <w:numId w:val="17"/>
        </w:numPr>
        <w:spacing w:after="240" w:line="240" w:lineRule="auto"/>
      </w:pPr>
      <w:r w:rsidRPr="00D65130">
        <w:t>Danger associated with improper venting</w:t>
      </w:r>
    </w:p>
    <w:p w14:paraId="0B920BBC" w14:textId="77777777" w:rsidR="00D65130" w:rsidRPr="00D65130" w:rsidRDefault="00D65130" w:rsidP="00D65130">
      <w:pPr>
        <w:pStyle w:val="ListParagraph"/>
        <w:numPr>
          <w:ilvl w:val="1"/>
          <w:numId w:val="17"/>
        </w:numPr>
        <w:spacing w:after="240" w:line="240" w:lineRule="auto"/>
      </w:pPr>
      <w:r w:rsidRPr="00D65130">
        <w:t>Conversion to gas</w:t>
      </w:r>
    </w:p>
    <w:p w14:paraId="7CD8D64D" w14:textId="77777777" w:rsidR="00D65130" w:rsidRPr="00D65130" w:rsidRDefault="00D65130" w:rsidP="00D65130">
      <w:pPr>
        <w:pStyle w:val="ListParagraph"/>
        <w:numPr>
          <w:ilvl w:val="2"/>
          <w:numId w:val="17"/>
        </w:numPr>
        <w:spacing w:after="240" w:line="240" w:lineRule="auto"/>
      </w:pPr>
      <w:r w:rsidRPr="00D65130">
        <w:t>Complications and challenges to venting for natural gas</w:t>
      </w:r>
    </w:p>
    <w:p w14:paraId="25A25238" w14:textId="77777777" w:rsidR="00D65130" w:rsidRPr="00D65130" w:rsidRDefault="00D65130" w:rsidP="00D65130">
      <w:pPr>
        <w:pStyle w:val="ListParagraph"/>
        <w:numPr>
          <w:ilvl w:val="1"/>
          <w:numId w:val="17"/>
        </w:numPr>
        <w:spacing w:after="240" w:line="240" w:lineRule="auto"/>
      </w:pPr>
      <w:r w:rsidRPr="00D65130">
        <w:t>Orphaned appliances and chimney liners</w:t>
      </w:r>
    </w:p>
    <w:p w14:paraId="5F38E6C3" w14:textId="77777777" w:rsidR="00D65130" w:rsidRPr="00D65130" w:rsidRDefault="00D65130" w:rsidP="00D65130">
      <w:pPr>
        <w:pStyle w:val="ListParagraph"/>
        <w:numPr>
          <w:ilvl w:val="1"/>
          <w:numId w:val="17"/>
        </w:numPr>
        <w:spacing w:after="240" w:line="240" w:lineRule="auto"/>
      </w:pPr>
      <w:r w:rsidRPr="00D65130">
        <w:t>New venting solutions</w:t>
      </w:r>
    </w:p>
    <w:p w14:paraId="24F9BE6D" w14:textId="77777777" w:rsidR="00D65130" w:rsidRPr="00D65130" w:rsidRDefault="00D65130" w:rsidP="00D65130">
      <w:pPr>
        <w:pStyle w:val="ListParagraph"/>
        <w:numPr>
          <w:ilvl w:val="0"/>
          <w:numId w:val="17"/>
        </w:numPr>
        <w:spacing w:after="240" w:line="240" w:lineRule="auto"/>
      </w:pPr>
      <w:r w:rsidRPr="00D65130">
        <w:lastRenderedPageBreak/>
        <w:t>Customer Satisfaction &amp; Loyalty  (May need 3</w:t>
      </w:r>
      <w:r w:rsidRPr="00D65130">
        <w:rPr>
          <w:vertAlign w:val="superscript"/>
        </w:rPr>
        <w:t>rd</w:t>
      </w:r>
      <w:r w:rsidRPr="00D65130">
        <w:t xml:space="preserve"> party support)</w:t>
      </w:r>
    </w:p>
    <w:p w14:paraId="1C0B318B" w14:textId="77777777" w:rsidR="00D65130" w:rsidRPr="00D65130" w:rsidRDefault="00D65130" w:rsidP="00D65130">
      <w:pPr>
        <w:pStyle w:val="ListParagraph"/>
        <w:numPr>
          <w:ilvl w:val="1"/>
          <w:numId w:val="17"/>
        </w:numPr>
        <w:spacing w:after="240" w:line="240" w:lineRule="auto"/>
      </w:pPr>
      <w:r w:rsidRPr="00D65130">
        <w:t>What can impact a utility’s JD Power rating</w:t>
      </w:r>
    </w:p>
    <w:p w14:paraId="74786215" w14:textId="77777777" w:rsidR="00D65130" w:rsidRPr="00D65130" w:rsidRDefault="00D65130" w:rsidP="00D65130">
      <w:pPr>
        <w:pStyle w:val="ListParagraph"/>
        <w:numPr>
          <w:ilvl w:val="1"/>
          <w:numId w:val="17"/>
        </w:numPr>
        <w:spacing w:after="240" w:line="240" w:lineRule="auto"/>
      </w:pPr>
      <w:r w:rsidRPr="00D65130">
        <w:t>Importance of communication</w:t>
      </w:r>
    </w:p>
    <w:p w14:paraId="4957AF7F" w14:textId="77777777" w:rsidR="00D65130" w:rsidRPr="00D65130" w:rsidRDefault="00D65130" w:rsidP="00D65130">
      <w:pPr>
        <w:pStyle w:val="ListParagraph"/>
        <w:numPr>
          <w:ilvl w:val="1"/>
          <w:numId w:val="17"/>
        </w:numPr>
        <w:spacing w:after="240" w:line="240" w:lineRule="auto"/>
      </w:pPr>
      <w:r w:rsidRPr="00D65130">
        <w:t>Improving customer satisfaction scores</w:t>
      </w:r>
    </w:p>
    <w:p w14:paraId="43F47C52" w14:textId="77777777" w:rsidR="00D65130" w:rsidRPr="00D65130" w:rsidRDefault="00D65130" w:rsidP="00D65130">
      <w:pPr>
        <w:pStyle w:val="ListParagraph"/>
        <w:numPr>
          <w:ilvl w:val="1"/>
          <w:numId w:val="17"/>
        </w:numPr>
        <w:spacing w:after="240" w:line="240" w:lineRule="auto"/>
      </w:pPr>
      <w:r w:rsidRPr="00D65130">
        <w:t>Loyalty</w:t>
      </w:r>
    </w:p>
    <w:p w14:paraId="15521FD2" w14:textId="77777777" w:rsidR="00D65130" w:rsidRPr="00D65130" w:rsidRDefault="00D65130" w:rsidP="00D65130">
      <w:pPr>
        <w:pStyle w:val="ListParagraph"/>
        <w:numPr>
          <w:ilvl w:val="2"/>
          <w:numId w:val="17"/>
        </w:numPr>
        <w:spacing w:after="240" w:line="240" w:lineRule="auto"/>
      </w:pPr>
      <w:r w:rsidRPr="00D65130">
        <w:t>What makes a customer a loyal customer</w:t>
      </w:r>
    </w:p>
    <w:p w14:paraId="0A9B8074" w14:textId="77777777" w:rsidR="00D65130" w:rsidRPr="00D65130" w:rsidRDefault="00D65130" w:rsidP="00D65130">
      <w:pPr>
        <w:pStyle w:val="ListParagraph"/>
        <w:numPr>
          <w:ilvl w:val="2"/>
          <w:numId w:val="17"/>
        </w:numPr>
        <w:spacing w:after="240" w:line="240" w:lineRule="auto"/>
      </w:pPr>
      <w:r w:rsidRPr="00D65130">
        <w:t>Anchor appliances</w:t>
      </w:r>
    </w:p>
    <w:p w14:paraId="0A9B885C" w14:textId="77777777" w:rsidR="00D65130" w:rsidRPr="00D65130" w:rsidRDefault="00D65130" w:rsidP="00D65130">
      <w:pPr>
        <w:pStyle w:val="ListParagraph"/>
        <w:numPr>
          <w:ilvl w:val="1"/>
          <w:numId w:val="17"/>
        </w:numPr>
        <w:spacing w:after="240" w:line="240" w:lineRule="auto"/>
      </w:pPr>
      <w:r w:rsidRPr="00D65130">
        <w:t>Program examples</w:t>
      </w:r>
    </w:p>
    <w:p w14:paraId="0BCAD6F7" w14:textId="77777777" w:rsidR="00D65130" w:rsidRPr="00D65130" w:rsidRDefault="00D65130" w:rsidP="00D65130">
      <w:pPr>
        <w:pStyle w:val="ListParagraph"/>
        <w:numPr>
          <w:ilvl w:val="0"/>
          <w:numId w:val="17"/>
        </w:numPr>
        <w:spacing w:after="240" w:line="240" w:lineRule="auto"/>
      </w:pPr>
      <w:r w:rsidRPr="00D65130">
        <w:t>Multifamily Housing (10 units or less?? Comm II has a MF unit for larger MF buildings)</w:t>
      </w:r>
    </w:p>
    <w:p w14:paraId="7FA57547" w14:textId="77777777" w:rsidR="00D65130" w:rsidRPr="00D65130" w:rsidRDefault="00D65130" w:rsidP="00D65130">
      <w:pPr>
        <w:pStyle w:val="ListParagraph"/>
        <w:spacing w:after="240" w:line="240" w:lineRule="auto"/>
      </w:pPr>
      <w:r w:rsidRPr="00D65130">
        <w:t>Review the commercial I Multifamily tract and re-use the information for smaller facilities, 10 units or less</w:t>
      </w:r>
    </w:p>
    <w:p w14:paraId="099123CD" w14:textId="77777777" w:rsidR="00D65130" w:rsidRPr="00D65130" w:rsidRDefault="00D65130" w:rsidP="00D65130">
      <w:pPr>
        <w:pStyle w:val="ListParagraph"/>
        <w:numPr>
          <w:ilvl w:val="0"/>
          <w:numId w:val="17"/>
        </w:numPr>
        <w:spacing w:after="240" w:line="240" w:lineRule="auto"/>
      </w:pPr>
      <w:r w:rsidRPr="00D65130">
        <w:t>Builder Heating Module</w:t>
      </w:r>
    </w:p>
    <w:p w14:paraId="20171E74" w14:textId="77777777" w:rsidR="00D65130" w:rsidRPr="00D65130" w:rsidRDefault="00D65130" w:rsidP="00D65130">
      <w:pPr>
        <w:pStyle w:val="ListParagraph"/>
        <w:numPr>
          <w:ilvl w:val="1"/>
          <w:numId w:val="17"/>
        </w:numPr>
        <w:spacing w:after="240" w:line="240" w:lineRule="auto"/>
      </w:pPr>
      <w:r w:rsidRPr="00D65130">
        <w:t>Construction heaters</w:t>
      </w:r>
    </w:p>
    <w:p w14:paraId="31F81DB6" w14:textId="77777777" w:rsidR="00D65130" w:rsidRPr="00D65130" w:rsidRDefault="00D65130" w:rsidP="00D65130">
      <w:pPr>
        <w:pStyle w:val="ListParagraph"/>
        <w:numPr>
          <w:ilvl w:val="1"/>
          <w:numId w:val="17"/>
        </w:numPr>
        <w:spacing w:after="240" w:line="240" w:lineRule="auto"/>
      </w:pPr>
      <w:r w:rsidRPr="00D65130">
        <w:t>Small duct system</w:t>
      </w:r>
    </w:p>
    <w:p w14:paraId="1698933B" w14:textId="77777777" w:rsidR="00D65130" w:rsidRPr="00D65130" w:rsidRDefault="00D65130" w:rsidP="00D65130">
      <w:pPr>
        <w:pStyle w:val="ListParagraph"/>
        <w:numPr>
          <w:ilvl w:val="1"/>
          <w:numId w:val="17"/>
        </w:numPr>
        <w:spacing w:after="240" w:line="240" w:lineRule="auto"/>
      </w:pPr>
      <w:r w:rsidRPr="00D65130">
        <w:t>Right-sized heating systems</w:t>
      </w:r>
    </w:p>
    <w:p w14:paraId="7654F62D" w14:textId="77777777" w:rsidR="00D65130" w:rsidRPr="00D65130" w:rsidRDefault="00D65130" w:rsidP="00D65130">
      <w:pPr>
        <w:pStyle w:val="ListParagraph"/>
        <w:numPr>
          <w:ilvl w:val="1"/>
          <w:numId w:val="17"/>
        </w:numPr>
        <w:spacing w:after="240" w:line="240" w:lineRule="auto"/>
      </w:pPr>
      <w:r w:rsidRPr="00D65130">
        <w:t>Combi-heaters</w:t>
      </w:r>
    </w:p>
    <w:p w14:paraId="347521F2" w14:textId="77777777" w:rsidR="00D65130" w:rsidRPr="00D65130" w:rsidRDefault="00D65130" w:rsidP="00D65130">
      <w:pPr>
        <w:pStyle w:val="ListParagraph"/>
        <w:numPr>
          <w:ilvl w:val="0"/>
          <w:numId w:val="17"/>
        </w:numPr>
        <w:spacing w:after="240" w:line="240" w:lineRule="auto"/>
      </w:pPr>
      <w:r w:rsidRPr="00D65130">
        <w:t>Best practices for developing a new sales program/campaign</w:t>
      </w:r>
    </w:p>
    <w:p w14:paraId="0CA415A9" w14:textId="77777777" w:rsidR="00D65130" w:rsidRPr="00D65130" w:rsidRDefault="00D65130" w:rsidP="00D65130">
      <w:pPr>
        <w:pStyle w:val="ListParagraph"/>
        <w:numPr>
          <w:ilvl w:val="1"/>
          <w:numId w:val="17"/>
        </w:numPr>
        <w:spacing w:after="240" w:line="240" w:lineRule="auto"/>
      </w:pPr>
      <w:r w:rsidRPr="00D65130">
        <w:t>Developing an idea for a new program</w:t>
      </w:r>
    </w:p>
    <w:p w14:paraId="0DDFB895" w14:textId="77777777" w:rsidR="00D65130" w:rsidRPr="00D65130" w:rsidRDefault="00D65130" w:rsidP="00D65130">
      <w:pPr>
        <w:pStyle w:val="ListParagraph"/>
        <w:numPr>
          <w:ilvl w:val="1"/>
          <w:numId w:val="17"/>
        </w:numPr>
        <w:spacing w:after="240" w:line="240" w:lineRule="auto"/>
      </w:pPr>
      <w:r w:rsidRPr="00D65130">
        <w:t>Setting goals</w:t>
      </w:r>
    </w:p>
    <w:p w14:paraId="5AB8EAD8" w14:textId="77777777" w:rsidR="00D65130" w:rsidRPr="00D65130" w:rsidRDefault="00D65130" w:rsidP="00D65130">
      <w:pPr>
        <w:pStyle w:val="ListParagraph"/>
        <w:numPr>
          <w:ilvl w:val="1"/>
          <w:numId w:val="17"/>
        </w:numPr>
        <w:spacing w:after="240" w:line="240" w:lineRule="auto"/>
      </w:pPr>
      <w:r w:rsidRPr="00D65130">
        <w:t>Research required</w:t>
      </w:r>
    </w:p>
    <w:p w14:paraId="03163B96" w14:textId="77777777" w:rsidR="00D65130" w:rsidRPr="00D65130" w:rsidRDefault="00D65130" w:rsidP="00D65130">
      <w:pPr>
        <w:pStyle w:val="ListParagraph"/>
        <w:numPr>
          <w:ilvl w:val="1"/>
          <w:numId w:val="17"/>
        </w:numPr>
        <w:spacing w:after="240" w:line="240" w:lineRule="auto"/>
      </w:pPr>
      <w:r w:rsidRPr="00D65130">
        <w:t>Internal &amp; external sale</w:t>
      </w:r>
    </w:p>
    <w:p w14:paraId="06F8982D" w14:textId="77777777" w:rsidR="00D65130" w:rsidRPr="00D65130" w:rsidRDefault="00D65130" w:rsidP="00D65130">
      <w:pPr>
        <w:pStyle w:val="ListParagraph"/>
        <w:numPr>
          <w:ilvl w:val="1"/>
          <w:numId w:val="17"/>
        </w:numPr>
        <w:spacing w:after="240" w:line="240" w:lineRule="auto"/>
      </w:pPr>
      <w:r w:rsidRPr="00D65130">
        <w:t>Writing a business plan</w:t>
      </w:r>
    </w:p>
    <w:p w14:paraId="09F2B00C" w14:textId="77777777" w:rsidR="00D65130" w:rsidRPr="00D65130" w:rsidRDefault="00D65130" w:rsidP="00D65130">
      <w:pPr>
        <w:pStyle w:val="ListParagraph"/>
        <w:numPr>
          <w:ilvl w:val="1"/>
          <w:numId w:val="17"/>
        </w:numPr>
        <w:spacing w:after="240" w:line="240" w:lineRule="auto"/>
      </w:pPr>
      <w:r w:rsidRPr="00D65130">
        <w:t>Utility program examples</w:t>
      </w:r>
    </w:p>
    <w:p w14:paraId="3E588196" w14:textId="77777777" w:rsidR="00D65130" w:rsidRPr="00D65130" w:rsidRDefault="00D65130" w:rsidP="00D65130">
      <w:pPr>
        <w:pStyle w:val="ListParagraph"/>
        <w:numPr>
          <w:ilvl w:val="0"/>
          <w:numId w:val="17"/>
        </w:numPr>
        <w:spacing w:after="240" w:line="240" w:lineRule="auto"/>
      </w:pPr>
      <w:r w:rsidRPr="00D65130">
        <w:t>Residential Gas heat Pumps 201</w:t>
      </w:r>
    </w:p>
    <w:p w14:paraId="64701BC7" w14:textId="77777777" w:rsidR="00D65130" w:rsidRPr="00D65130" w:rsidRDefault="00D65130" w:rsidP="00D65130">
      <w:pPr>
        <w:pStyle w:val="ListParagraph"/>
        <w:numPr>
          <w:ilvl w:val="1"/>
          <w:numId w:val="17"/>
        </w:numPr>
        <w:spacing w:after="240" w:line="240" w:lineRule="auto"/>
      </w:pPr>
      <w:r w:rsidRPr="00D65130">
        <w:t>10K’ Overview of how Heat Pumps Work</w:t>
      </w:r>
    </w:p>
    <w:p w14:paraId="3BE694C2" w14:textId="77777777" w:rsidR="00D65130" w:rsidRPr="00D65130" w:rsidRDefault="00D65130" w:rsidP="00D65130">
      <w:pPr>
        <w:pStyle w:val="ListParagraph"/>
        <w:numPr>
          <w:ilvl w:val="1"/>
          <w:numId w:val="17"/>
        </w:numPr>
        <w:spacing w:after="240" w:line="240" w:lineRule="auto"/>
      </w:pPr>
      <w:r w:rsidRPr="00D65130">
        <w:t>Heating, Hot Water and Cooling options</w:t>
      </w:r>
    </w:p>
    <w:p w14:paraId="17E5ACCC" w14:textId="77777777" w:rsidR="00D65130" w:rsidRPr="00D65130" w:rsidRDefault="00D65130" w:rsidP="00D65130">
      <w:pPr>
        <w:pStyle w:val="ListParagraph"/>
        <w:numPr>
          <w:ilvl w:val="1"/>
          <w:numId w:val="17"/>
        </w:numPr>
        <w:spacing w:after="240" w:line="240" w:lineRule="auto"/>
      </w:pPr>
      <w:r w:rsidRPr="00D65130">
        <w:t>Residential Absorption Heat Pumps</w:t>
      </w:r>
    </w:p>
    <w:p w14:paraId="6122CB2D" w14:textId="77777777" w:rsidR="00D65130" w:rsidRPr="00D65130" w:rsidRDefault="00D65130" w:rsidP="00D65130">
      <w:pPr>
        <w:pStyle w:val="ListParagraph"/>
        <w:numPr>
          <w:ilvl w:val="1"/>
          <w:numId w:val="17"/>
        </w:numPr>
        <w:spacing w:after="240" w:line="240" w:lineRule="auto"/>
      </w:pPr>
      <w:r w:rsidRPr="00D65130">
        <w:t>Thermal Compressor Heat Pumps</w:t>
      </w:r>
    </w:p>
    <w:p w14:paraId="0ED9589D" w14:textId="77777777" w:rsidR="00D65130" w:rsidRPr="00D65130" w:rsidRDefault="00D65130" w:rsidP="00D65130">
      <w:pPr>
        <w:pStyle w:val="ListParagraph"/>
        <w:numPr>
          <w:ilvl w:val="1"/>
          <w:numId w:val="17"/>
        </w:numPr>
        <w:spacing w:after="240" w:line="240" w:lineRule="auto"/>
      </w:pPr>
      <w:r w:rsidRPr="00D65130">
        <w:t>Efficiency improvement and energy savings</w:t>
      </w:r>
    </w:p>
    <w:p w14:paraId="43293BA7" w14:textId="77777777" w:rsidR="00D65130" w:rsidRPr="00D65130" w:rsidRDefault="00D65130" w:rsidP="00D65130">
      <w:pPr>
        <w:pStyle w:val="ListParagraph"/>
        <w:numPr>
          <w:ilvl w:val="1"/>
          <w:numId w:val="17"/>
        </w:numPr>
        <w:spacing w:after="240" w:line="240" w:lineRule="auto"/>
      </w:pPr>
      <w:r w:rsidRPr="00D65130">
        <w:t>Emissions savings</w:t>
      </w:r>
    </w:p>
    <w:p w14:paraId="1FE24D7C" w14:textId="77777777" w:rsidR="00D65130" w:rsidRPr="00D65130" w:rsidRDefault="00D65130" w:rsidP="00D65130">
      <w:pPr>
        <w:pStyle w:val="ListParagraph"/>
        <w:numPr>
          <w:ilvl w:val="0"/>
          <w:numId w:val="17"/>
        </w:numPr>
        <w:spacing w:after="240" w:line="240" w:lineRule="auto"/>
      </w:pPr>
      <w:r w:rsidRPr="00D65130">
        <w:t>Cooking Emissions</w:t>
      </w:r>
    </w:p>
    <w:p w14:paraId="47C36364" w14:textId="77777777" w:rsidR="00D65130" w:rsidRPr="00D65130" w:rsidRDefault="00D65130" w:rsidP="00D65130">
      <w:pPr>
        <w:pStyle w:val="ListParagraph"/>
        <w:numPr>
          <w:ilvl w:val="1"/>
          <w:numId w:val="17"/>
        </w:numPr>
        <w:spacing w:after="240" w:line="240" w:lineRule="auto"/>
      </w:pPr>
      <w:r w:rsidRPr="00D65130">
        <w:t xml:space="preserve">Cooking performance and control </w:t>
      </w:r>
    </w:p>
    <w:p w14:paraId="2DC8C8E6" w14:textId="77777777" w:rsidR="00D65130" w:rsidRPr="00D65130" w:rsidRDefault="00D65130" w:rsidP="00D65130">
      <w:pPr>
        <w:pStyle w:val="ListParagraph"/>
        <w:numPr>
          <w:ilvl w:val="1"/>
          <w:numId w:val="17"/>
        </w:numPr>
        <w:spacing w:after="240" w:line="240" w:lineRule="auto"/>
      </w:pPr>
      <w:r w:rsidRPr="00D65130">
        <w:t xml:space="preserve">Energy efficiency of delivered heat </w:t>
      </w:r>
    </w:p>
    <w:p w14:paraId="0ACFE3AB" w14:textId="77777777" w:rsidR="00D65130" w:rsidRPr="00D65130" w:rsidRDefault="00D65130" w:rsidP="00D65130">
      <w:pPr>
        <w:pStyle w:val="ListParagraph"/>
        <w:numPr>
          <w:ilvl w:val="1"/>
          <w:numId w:val="17"/>
        </w:numPr>
        <w:spacing w:after="240" w:line="240" w:lineRule="auto"/>
      </w:pPr>
      <w:r w:rsidRPr="00D65130">
        <w:t xml:space="preserve">Cost and affordability </w:t>
      </w:r>
    </w:p>
    <w:p w14:paraId="645DCEDE" w14:textId="77777777" w:rsidR="00D65130" w:rsidRPr="00D65130" w:rsidRDefault="00D65130" w:rsidP="00D65130">
      <w:pPr>
        <w:pStyle w:val="ListParagraph"/>
        <w:numPr>
          <w:ilvl w:val="1"/>
          <w:numId w:val="17"/>
        </w:numPr>
        <w:spacing w:after="240" w:line="240" w:lineRule="auto"/>
      </w:pPr>
      <w:r w:rsidRPr="00D65130">
        <w:t xml:space="preserve">Indoor air quality handled with ventilation </w:t>
      </w:r>
    </w:p>
    <w:p w14:paraId="7DD5F9E1" w14:textId="77777777" w:rsidR="00D65130" w:rsidRPr="00D65130" w:rsidRDefault="00D65130" w:rsidP="00D65130">
      <w:pPr>
        <w:pStyle w:val="ListParagraph"/>
        <w:numPr>
          <w:ilvl w:val="1"/>
          <w:numId w:val="17"/>
        </w:numPr>
        <w:spacing w:after="240" w:line="240" w:lineRule="auto"/>
      </w:pPr>
      <w:r w:rsidRPr="00D65130">
        <w:t xml:space="preserve">Consumer choice </w:t>
      </w:r>
    </w:p>
    <w:p w14:paraId="03FC690A" w14:textId="77777777" w:rsidR="009F76A3" w:rsidRPr="009F76A3" w:rsidRDefault="009F76A3" w:rsidP="00232165">
      <w:pPr>
        <w:pStyle w:val="ListParagraph"/>
        <w:ind w:left="360"/>
      </w:pPr>
    </w:p>
    <w:p w14:paraId="18EC072E" w14:textId="3031A230" w:rsidR="0049314A" w:rsidRPr="008C6562" w:rsidRDefault="00B43A64" w:rsidP="00473CAF">
      <w:pPr>
        <w:pStyle w:val="ListBullet"/>
        <w:numPr>
          <w:ilvl w:val="0"/>
          <w:numId w:val="0"/>
        </w:numPr>
        <w:ind w:left="360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 xml:space="preserve"> </w:t>
      </w:r>
    </w:p>
    <w:sectPr w:rsidR="0049314A" w:rsidRPr="008C6562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18723D08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19E64500"/>
    <w:multiLevelType w:val="hybridMultilevel"/>
    <w:tmpl w:val="EA6E1D9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D6030A0"/>
    <w:multiLevelType w:val="hybridMultilevel"/>
    <w:tmpl w:val="CECCDE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3936B62"/>
    <w:multiLevelType w:val="multilevel"/>
    <w:tmpl w:val="3294B0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2987867"/>
    <w:multiLevelType w:val="multilevel"/>
    <w:tmpl w:val="3294B0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ADB761C"/>
    <w:multiLevelType w:val="hybridMultilevel"/>
    <w:tmpl w:val="82649E6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53E707DB"/>
    <w:multiLevelType w:val="hybridMultilevel"/>
    <w:tmpl w:val="22CAED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43839685">
    <w:abstractNumId w:val="8"/>
  </w:num>
  <w:num w:numId="2" w16cid:durableId="1459881047">
    <w:abstractNumId w:val="6"/>
  </w:num>
  <w:num w:numId="3" w16cid:durableId="355272626">
    <w:abstractNumId w:val="5"/>
  </w:num>
  <w:num w:numId="4" w16cid:durableId="1477066189">
    <w:abstractNumId w:val="4"/>
  </w:num>
  <w:num w:numId="5" w16cid:durableId="1486048683">
    <w:abstractNumId w:val="7"/>
  </w:num>
  <w:num w:numId="6" w16cid:durableId="973367378">
    <w:abstractNumId w:val="3"/>
  </w:num>
  <w:num w:numId="7" w16cid:durableId="1298292341">
    <w:abstractNumId w:val="2"/>
  </w:num>
  <w:num w:numId="8" w16cid:durableId="1931231210">
    <w:abstractNumId w:val="1"/>
  </w:num>
  <w:num w:numId="9" w16cid:durableId="893004933">
    <w:abstractNumId w:val="0"/>
  </w:num>
  <w:num w:numId="10" w16cid:durableId="435830446">
    <w:abstractNumId w:val="13"/>
  </w:num>
  <w:num w:numId="11" w16cid:durableId="345180811">
    <w:abstractNumId w:val="9"/>
  </w:num>
  <w:num w:numId="12" w16cid:durableId="63599310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362287713">
    <w:abstractNumId w:val="11"/>
  </w:num>
  <w:num w:numId="14" w16cid:durableId="1657143389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79070475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300845246">
    <w:abstractNumId w:val="12"/>
  </w:num>
  <w:num w:numId="17" w16cid:durableId="23755480">
    <w:abstractNumId w:val="10"/>
  </w:num>
  <w:num w:numId="18" w16cid:durableId="102923170">
    <w:abstractNumId w:val="14"/>
  </w:num>
  <w:num w:numId="19" w16cid:durableId="1932159240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2593F"/>
    <w:rsid w:val="00034616"/>
    <w:rsid w:val="0004272C"/>
    <w:rsid w:val="0006063C"/>
    <w:rsid w:val="00085A9B"/>
    <w:rsid w:val="000A7493"/>
    <w:rsid w:val="000C51ED"/>
    <w:rsid w:val="000D10F6"/>
    <w:rsid w:val="00115070"/>
    <w:rsid w:val="00126938"/>
    <w:rsid w:val="00126F6A"/>
    <w:rsid w:val="00135028"/>
    <w:rsid w:val="001413FD"/>
    <w:rsid w:val="0015074B"/>
    <w:rsid w:val="00161E04"/>
    <w:rsid w:val="001A790D"/>
    <w:rsid w:val="001B14FE"/>
    <w:rsid w:val="001B2697"/>
    <w:rsid w:val="001D0014"/>
    <w:rsid w:val="001D203E"/>
    <w:rsid w:val="001D5BD5"/>
    <w:rsid w:val="002071D5"/>
    <w:rsid w:val="0021691A"/>
    <w:rsid w:val="002261CD"/>
    <w:rsid w:val="00232165"/>
    <w:rsid w:val="00234650"/>
    <w:rsid w:val="00253053"/>
    <w:rsid w:val="002644A4"/>
    <w:rsid w:val="002723C7"/>
    <w:rsid w:val="00275043"/>
    <w:rsid w:val="00280878"/>
    <w:rsid w:val="00285D58"/>
    <w:rsid w:val="0029639D"/>
    <w:rsid w:val="002A66D0"/>
    <w:rsid w:val="002B3860"/>
    <w:rsid w:val="002C6AB4"/>
    <w:rsid w:val="002D01FD"/>
    <w:rsid w:val="002D4BCB"/>
    <w:rsid w:val="00302B87"/>
    <w:rsid w:val="00326F90"/>
    <w:rsid w:val="0034387D"/>
    <w:rsid w:val="003657B2"/>
    <w:rsid w:val="0037066A"/>
    <w:rsid w:val="003C7A6F"/>
    <w:rsid w:val="003D2CC8"/>
    <w:rsid w:val="0040475C"/>
    <w:rsid w:val="004570FD"/>
    <w:rsid w:val="00462B1F"/>
    <w:rsid w:val="00464002"/>
    <w:rsid w:val="00473CAF"/>
    <w:rsid w:val="0049314A"/>
    <w:rsid w:val="004B2F0C"/>
    <w:rsid w:val="004D7ED1"/>
    <w:rsid w:val="004F643D"/>
    <w:rsid w:val="00510F6A"/>
    <w:rsid w:val="0051349B"/>
    <w:rsid w:val="005162C3"/>
    <w:rsid w:val="00550C03"/>
    <w:rsid w:val="00557911"/>
    <w:rsid w:val="00585217"/>
    <w:rsid w:val="00586E6D"/>
    <w:rsid w:val="00595457"/>
    <w:rsid w:val="00596CEE"/>
    <w:rsid w:val="005977FF"/>
    <w:rsid w:val="005B0B91"/>
    <w:rsid w:val="005D053E"/>
    <w:rsid w:val="005D2A60"/>
    <w:rsid w:val="005D35A1"/>
    <w:rsid w:val="00627F95"/>
    <w:rsid w:val="006309BF"/>
    <w:rsid w:val="00635DD6"/>
    <w:rsid w:val="00642E6A"/>
    <w:rsid w:val="00671EFC"/>
    <w:rsid w:val="00672ACD"/>
    <w:rsid w:val="006A2531"/>
    <w:rsid w:val="006F5C17"/>
    <w:rsid w:val="00704E3E"/>
    <w:rsid w:val="0073381D"/>
    <w:rsid w:val="00734518"/>
    <w:rsid w:val="00734921"/>
    <w:rsid w:val="00744BEB"/>
    <w:rsid w:val="00773CC7"/>
    <w:rsid w:val="007750DF"/>
    <w:rsid w:val="00777889"/>
    <w:rsid w:val="007807AB"/>
    <w:rsid w:val="00787FDF"/>
    <w:rsid w:val="00796900"/>
    <w:rsid w:val="007A5A6E"/>
    <w:rsid w:val="007A785B"/>
    <w:rsid w:val="007D0F98"/>
    <w:rsid w:val="007D390D"/>
    <w:rsid w:val="007E433D"/>
    <w:rsid w:val="00801EB3"/>
    <w:rsid w:val="008258A9"/>
    <w:rsid w:val="008261D6"/>
    <w:rsid w:val="00842417"/>
    <w:rsid w:val="00857CEF"/>
    <w:rsid w:val="00874DA9"/>
    <w:rsid w:val="00893EC7"/>
    <w:rsid w:val="008A21CC"/>
    <w:rsid w:val="008C6562"/>
    <w:rsid w:val="00901652"/>
    <w:rsid w:val="00922B2B"/>
    <w:rsid w:val="00925933"/>
    <w:rsid w:val="00953E8A"/>
    <w:rsid w:val="009739DC"/>
    <w:rsid w:val="00974563"/>
    <w:rsid w:val="009776EB"/>
    <w:rsid w:val="009842E8"/>
    <w:rsid w:val="0098744D"/>
    <w:rsid w:val="00992C22"/>
    <w:rsid w:val="00996006"/>
    <w:rsid w:val="009A3504"/>
    <w:rsid w:val="009C65A3"/>
    <w:rsid w:val="009D044E"/>
    <w:rsid w:val="009D5A12"/>
    <w:rsid w:val="009F76A3"/>
    <w:rsid w:val="00A50D68"/>
    <w:rsid w:val="00A75A73"/>
    <w:rsid w:val="00A91008"/>
    <w:rsid w:val="00A93206"/>
    <w:rsid w:val="00A93EEF"/>
    <w:rsid w:val="00A9467B"/>
    <w:rsid w:val="00A94AA4"/>
    <w:rsid w:val="00A9650A"/>
    <w:rsid w:val="00AA1D8D"/>
    <w:rsid w:val="00AB4A3F"/>
    <w:rsid w:val="00AC596D"/>
    <w:rsid w:val="00AD480F"/>
    <w:rsid w:val="00AD56B1"/>
    <w:rsid w:val="00AE66CE"/>
    <w:rsid w:val="00B0262F"/>
    <w:rsid w:val="00B21D26"/>
    <w:rsid w:val="00B2241C"/>
    <w:rsid w:val="00B23D7A"/>
    <w:rsid w:val="00B37716"/>
    <w:rsid w:val="00B43A64"/>
    <w:rsid w:val="00B47730"/>
    <w:rsid w:val="00B5125D"/>
    <w:rsid w:val="00B67D9E"/>
    <w:rsid w:val="00B72509"/>
    <w:rsid w:val="00B72F79"/>
    <w:rsid w:val="00BA4FED"/>
    <w:rsid w:val="00BA72A7"/>
    <w:rsid w:val="00BE19B4"/>
    <w:rsid w:val="00BE2A04"/>
    <w:rsid w:val="00BE6295"/>
    <w:rsid w:val="00C12091"/>
    <w:rsid w:val="00C14BF6"/>
    <w:rsid w:val="00C21ACC"/>
    <w:rsid w:val="00C550CC"/>
    <w:rsid w:val="00C76EBF"/>
    <w:rsid w:val="00CA380D"/>
    <w:rsid w:val="00CB0664"/>
    <w:rsid w:val="00CB620E"/>
    <w:rsid w:val="00CD3369"/>
    <w:rsid w:val="00CE0C6F"/>
    <w:rsid w:val="00CE12F1"/>
    <w:rsid w:val="00CE258D"/>
    <w:rsid w:val="00CE2EEA"/>
    <w:rsid w:val="00D36D83"/>
    <w:rsid w:val="00D56268"/>
    <w:rsid w:val="00D65130"/>
    <w:rsid w:val="00D71DB4"/>
    <w:rsid w:val="00D9177E"/>
    <w:rsid w:val="00D937CD"/>
    <w:rsid w:val="00D95EF8"/>
    <w:rsid w:val="00DA0758"/>
    <w:rsid w:val="00DD5CEC"/>
    <w:rsid w:val="00E351A4"/>
    <w:rsid w:val="00E36332"/>
    <w:rsid w:val="00E53A8A"/>
    <w:rsid w:val="00E74721"/>
    <w:rsid w:val="00E763F3"/>
    <w:rsid w:val="00E7692A"/>
    <w:rsid w:val="00EC320F"/>
    <w:rsid w:val="00EE1E38"/>
    <w:rsid w:val="00EF1622"/>
    <w:rsid w:val="00F05DEC"/>
    <w:rsid w:val="00F10365"/>
    <w:rsid w:val="00F31DF8"/>
    <w:rsid w:val="00F52732"/>
    <w:rsid w:val="00FB540B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3AE5B52"/>
  <w14:defaultImageDpi w14:val="300"/>
  <w15:docId w15:val="{2E809052-C48D-F245-9ABC-5DC6C06DB2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Revision">
    <w:name w:val="Revision"/>
    <w:hidden/>
    <w:uiPriority w:val="99"/>
    <w:semiHidden/>
    <w:rsid w:val="00AB4A3F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99600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9600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9600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9600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96006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B72F7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tcunningham@rinnai.us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3</Pages>
  <Words>648</Words>
  <Characters>3609</Characters>
  <Application>Microsoft Office Word</Application>
  <DocSecurity>0</DocSecurity>
  <Lines>106</Lines>
  <Paragraphs>98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4159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Divenere, Rob</cp:lastModifiedBy>
  <cp:revision>7</cp:revision>
  <dcterms:created xsi:type="dcterms:W3CDTF">2025-12-11T20:16:00Z</dcterms:created>
  <dcterms:modified xsi:type="dcterms:W3CDTF">2025-12-12T20:04:00Z</dcterms:modified>
  <cp:category/>
</cp:coreProperties>
</file>